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2C" w:rsidRDefault="00736E0F">
      <w:pPr>
        <w:pStyle w:val="Textkrper"/>
        <w:spacing w:before="2"/>
        <w:rPr>
          <w:rFonts w:ascii="Times New Roman"/>
          <w:b w:val="0"/>
          <w:sz w:val="17"/>
        </w:rPr>
      </w:pPr>
      <w:r>
        <w:pict>
          <v:polyline id="_x0000_s1026" style="position:absolute;z-index:-251657728;mso-position-horizontal-relative:page;mso-position-vertical-relative:page" points="188.05pt,439.9pt,119.5pt,439.9pt,119.5pt,451.45pt,119.5pt,463.05pt,184.3pt,463.05pt,184.3pt,451.45pt,188.05pt,451.45pt,188.05pt,439.9pt" coordorigin="1195,4399" coordsize="1371,464" fillcolor="yellow" stroked="f">
            <v:path arrowok="t"/>
            <w10:wrap anchorx="page" anchory="page"/>
          </v:polyline>
        </w:pict>
      </w:r>
    </w:p>
    <w:p w:rsidR="0030312C" w:rsidRDefault="00736E0F">
      <w:pPr>
        <w:pStyle w:val="Textkrper"/>
        <w:spacing w:before="91"/>
        <w:ind w:left="2631"/>
      </w:pPr>
      <w:r>
        <w:rPr>
          <w:noProof/>
          <w:lang w:val="de-DE" w:eastAsia="de-DE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5989320</wp:posOffset>
            </wp:positionH>
            <wp:positionV relativeFrom="paragraph">
              <wp:posOffset>-130262</wp:posOffset>
            </wp:positionV>
            <wp:extent cx="856488" cy="1066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-130262</wp:posOffset>
            </wp:positionV>
            <wp:extent cx="856488" cy="10668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Minigolfsportverband</w:t>
      </w:r>
      <w:proofErr w:type="spellEnd"/>
      <w:r>
        <w:t xml:space="preserve"> </w:t>
      </w:r>
      <w:proofErr w:type="spellStart"/>
      <w:r>
        <w:t>Rheinland</w:t>
      </w:r>
      <w:proofErr w:type="spellEnd"/>
      <w:r>
        <w:t>-Pfalz</w:t>
      </w:r>
    </w:p>
    <w:p w:rsidR="0030312C" w:rsidRDefault="0030312C">
      <w:pPr>
        <w:rPr>
          <w:b/>
        </w:rPr>
      </w:pPr>
    </w:p>
    <w:p w:rsidR="0030312C" w:rsidRDefault="00736E0F">
      <w:pPr>
        <w:pStyle w:val="Textkrper"/>
        <w:ind w:left="1779" w:right="1934"/>
        <w:jc w:val="center"/>
      </w:pPr>
      <w:proofErr w:type="spellStart"/>
      <w:r>
        <w:t>Ausschreibung</w:t>
      </w:r>
      <w:proofErr w:type="spellEnd"/>
      <w:r>
        <w:t xml:space="preserve"> 2019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Landesmeisterschaften</w:t>
      </w:r>
      <w:proofErr w:type="spellEnd"/>
      <w:r>
        <w:t xml:space="preserve"> der</w:t>
      </w:r>
      <w:r>
        <w:rPr>
          <w:spacing w:val="70"/>
        </w:rPr>
        <w:t xml:space="preserve"> </w:t>
      </w:r>
      <w:proofErr w:type="spellStart"/>
      <w:r>
        <w:t>Seniorenklassen</w:t>
      </w:r>
      <w:proofErr w:type="spellEnd"/>
    </w:p>
    <w:p w:rsidR="0030312C" w:rsidRDefault="0030312C">
      <w:pPr>
        <w:spacing w:before="5"/>
        <w:rPr>
          <w:b/>
          <w:sz w:val="26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183"/>
      </w:tblGrid>
      <w:tr w:rsidR="0030312C">
        <w:trPr>
          <w:trHeight w:val="462"/>
        </w:trPr>
        <w:tc>
          <w:tcPr>
            <w:tcW w:w="2693" w:type="dxa"/>
          </w:tcPr>
          <w:p w:rsidR="0030312C" w:rsidRDefault="00736E0F">
            <w:pPr>
              <w:pStyle w:val="TableParagraph"/>
              <w:spacing w:line="229" w:lineRule="exact"/>
              <w:ind w:left="105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sz w:val="20"/>
              </w:rPr>
              <w:t>Veranstalter</w:t>
            </w:r>
            <w:proofErr w:type="spellEnd"/>
            <w:r>
              <w:rPr>
                <w:rFonts w:ascii="Arial Rounded MT Bold"/>
                <w:sz w:val="20"/>
              </w:rPr>
              <w:t>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spacing w:before="114"/>
              <w:rPr>
                <w:sz w:val="20"/>
              </w:rPr>
            </w:pPr>
            <w:proofErr w:type="spellStart"/>
            <w:r>
              <w:rPr>
                <w:sz w:val="20"/>
              </w:rPr>
              <w:t>Minigolfsportverband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Rheinland</w:t>
            </w:r>
            <w:proofErr w:type="spellEnd"/>
            <w:r>
              <w:rPr>
                <w:sz w:val="20"/>
              </w:rPr>
              <w:t>-Pfalz</w:t>
            </w:r>
          </w:p>
        </w:tc>
      </w:tr>
      <w:tr w:rsidR="0030312C">
        <w:trPr>
          <w:trHeight w:val="328"/>
        </w:trPr>
        <w:tc>
          <w:tcPr>
            <w:tcW w:w="2693" w:type="dxa"/>
          </w:tcPr>
          <w:p w:rsidR="0030312C" w:rsidRDefault="00736E0F">
            <w:pPr>
              <w:pStyle w:val="TableParagraph"/>
              <w:spacing w:line="229" w:lineRule="exact"/>
              <w:ind w:left="105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sz w:val="20"/>
              </w:rPr>
              <w:t>Ausrichter</w:t>
            </w:r>
            <w:proofErr w:type="spellEnd"/>
            <w:r>
              <w:rPr>
                <w:rFonts w:ascii="Arial Rounded MT Bold"/>
                <w:sz w:val="20"/>
              </w:rPr>
              <w:t>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sz w:val="20"/>
              </w:rPr>
              <w:t>Beauftragte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Vereine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Platzbetreiber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gemäß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Terminplan</w:t>
            </w:r>
            <w:proofErr w:type="spellEnd"/>
          </w:p>
        </w:tc>
      </w:tr>
      <w:tr w:rsidR="0030312C">
        <w:trPr>
          <w:trHeight w:val="290"/>
        </w:trPr>
        <w:tc>
          <w:tcPr>
            <w:tcW w:w="2693" w:type="dxa"/>
          </w:tcPr>
          <w:p w:rsidR="0030312C" w:rsidRDefault="00736E0F">
            <w:pPr>
              <w:pStyle w:val="TableParagraph"/>
              <w:spacing w:line="229" w:lineRule="exact"/>
              <w:ind w:left="105"/>
              <w:rPr>
                <w:rFonts w:ascii="Arial Rounded MT Bold"/>
                <w:sz w:val="20"/>
              </w:rPr>
            </w:pPr>
            <w:r>
              <w:rPr>
                <w:rFonts w:ascii="Arial Rounded MT Bold"/>
                <w:sz w:val="20"/>
              </w:rPr>
              <w:t xml:space="preserve">Art des </w:t>
            </w:r>
            <w:proofErr w:type="spellStart"/>
            <w:r>
              <w:rPr>
                <w:rFonts w:ascii="Arial Rounded MT Bold"/>
                <w:sz w:val="20"/>
              </w:rPr>
              <w:t>Turniers</w:t>
            </w:r>
            <w:proofErr w:type="spellEnd"/>
            <w:r>
              <w:rPr>
                <w:rFonts w:ascii="Arial Rounded MT Bold"/>
                <w:sz w:val="20"/>
              </w:rPr>
              <w:t>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spacing w:before="28"/>
              <w:rPr>
                <w:sz w:val="20"/>
              </w:rPr>
            </w:pPr>
            <w:proofErr w:type="spellStart"/>
            <w:r>
              <w:rPr>
                <w:sz w:val="20"/>
              </w:rPr>
              <w:t>Landesmeisterschaften</w:t>
            </w:r>
            <w:proofErr w:type="spellEnd"/>
            <w:r>
              <w:rPr>
                <w:sz w:val="20"/>
              </w:rPr>
              <w:t xml:space="preserve"> &amp; DM-</w:t>
            </w:r>
            <w:proofErr w:type="spellStart"/>
            <w:r>
              <w:rPr>
                <w:sz w:val="20"/>
              </w:rPr>
              <w:t>Qualifikationsturniere</w:t>
            </w:r>
            <w:proofErr w:type="spellEnd"/>
          </w:p>
        </w:tc>
      </w:tr>
      <w:tr w:rsidR="0030312C">
        <w:trPr>
          <w:trHeight w:val="1610"/>
        </w:trPr>
        <w:tc>
          <w:tcPr>
            <w:tcW w:w="2693" w:type="dxa"/>
          </w:tcPr>
          <w:p w:rsidR="0030312C" w:rsidRDefault="00736E0F">
            <w:pPr>
              <w:pStyle w:val="TableParagraph"/>
              <w:ind w:left="105" w:right="686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sz w:val="20"/>
              </w:rPr>
              <w:t>Austragungsorte</w:t>
            </w:r>
            <w:proofErr w:type="spellEnd"/>
            <w:r>
              <w:rPr>
                <w:rFonts w:ascii="Arial Rounded MT Bold"/>
                <w:sz w:val="20"/>
              </w:rPr>
              <w:t xml:space="preserve"> / - </w:t>
            </w:r>
            <w:proofErr w:type="spellStart"/>
            <w:r>
              <w:rPr>
                <w:rFonts w:ascii="Arial Rounded MT Bold"/>
                <w:sz w:val="20"/>
              </w:rPr>
              <w:t>termine</w:t>
            </w:r>
            <w:proofErr w:type="spellEnd"/>
            <w:r>
              <w:rPr>
                <w:rFonts w:ascii="Arial Rounded MT Bold"/>
                <w:sz w:val="20"/>
              </w:rPr>
              <w:t>:</w:t>
            </w:r>
          </w:p>
          <w:p w:rsidR="0030312C" w:rsidRDefault="0030312C">
            <w:pPr>
              <w:pStyle w:val="TableParagraph"/>
              <w:ind w:left="0"/>
              <w:rPr>
                <w:b/>
                <w:sz w:val="20"/>
              </w:rPr>
            </w:pPr>
          </w:p>
          <w:p w:rsidR="0030312C" w:rsidRDefault="00736E0F">
            <w:pPr>
              <w:pStyle w:val="TableParagraph"/>
              <w:spacing w:before="1"/>
              <w:ind w:left="105"/>
              <w:rPr>
                <w:rFonts w:ascii="Arial Rounded MT Bold"/>
                <w:sz w:val="20"/>
              </w:rPr>
            </w:pPr>
            <w:r>
              <w:rPr>
                <w:rFonts w:ascii="Arial Rounded MT Bold"/>
                <w:sz w:val="20"/>
              </w:rPr>
              <w:t>DERZEIT NUR VORSCHLAG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28" w:lineRule="exact"/>
              <w:ind w:hanging="252"/>
              <w:rPr>
                <w:sz w:val="20"/>
              </w:rPr>
            </w:pPr>
            <w:r>
              <w:rPr>
                <w:sz w:val="20"/>
              </w:rPr>
              <w:t>17.03.2019</w:t>
            </w:r>
            <w:r>
              <w:rPr>
                <w:sz w:val="20"/>
              </w:rPr>
              <w:t xml:space="preserve"> MA-Sandhofen (Abt.2) – </w:t>
            </w:r>
            <w:proofErr w:type="spellStart"/>
            <w:r>
              <w:rPr>
                <w:sz w:val="20"/>
              </w:rPr>
              <w:t>inkl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allg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Klasse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(fix)</w:t>
            </w:r>
          </w:p>
          <w:p w:rsidR="0030312C" w:rsidRDefault="00736E0F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29" w:lineRule="exact"/>
              <w:ind w:hanging="252"/>
              <w:rPr>
                <w:sz w:val="20"/>
              </w:rPr>
            </w:pPr>
            <w:r>
              <w:rPr>
                <w:sz w:val="20"/>
              </w:rPr>
              <w:t>24.03.2019</w:t>
            </w:r>
            <w:r>
              <w:rPr>
                <w:sz w:val="20"/>
              </w:rPr>
              <w:t xml:space="preserve"> Mainz </w:t>
            </w:r>
            <w:r>
              <w:rPr>
                <w:sz w:val="20"/>
              </w:rPr>
              <w:t>(Abt.1)</w:t>
            </w:r>
          </w:p>
          <w:p w:rsidR="0030312C" w:rsidRDefault="00736E0F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ind w:hanging="252"/>
              <w:rPr>
                <w:sz w:val="20"/>
              </w:rPr>
            </w:pPr>
            <w:r>
              <w:rPr>
                <w:sz w:val="20"/>
              </w:rPr>
              <w:t>07.04.2019</w:t>
            </w:r>
            <w:r>
              <w:rPr>
                <w:sz w:val="20"/>
              </w:rPr>
              <w:t xml:space="preserve"> Mannheim-</w:t>
            </w:r>
            <w:proofErr w:type="spellStart"/>
            <w:r>
              <w:rPr>
                <w:sz w:val="20"/>
              </w:rPr>
              <w:t>Radrennbahn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(Abt.2)</w:t>
            </w:r>
          </w:p>
          <w:p w:rsidR="0030312C" w:rsidRDefault="00736E0F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before="1" w:line="229" w:lineRule="exact"/>
              <w:ind w:hanging="252"/>
              <w:rPr>
                <w:sz w:val="20"/>
              </w:rPr>
            </w:pPr>
            <w:r>
              <w:rPr>
                <w:sz w:val="20"/>
              </w:rPr>
              <w:t>28.04.2019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Traben</w:t>
            </w:r>
            <w:proofErr w:type="spellEnd"/>
            <w:r>
              <w:rPr>
                <w:sz w:val="20"/>
              </w:rPr>
              <w:t>-Trarbach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(Abt.1)</w:t>
            </w:r>
          </w:p>
          <w:p w:rsidR="00736E0F" w:rsidRDefault="00736E0F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before="1" w:line="229" w:lineRule="exact"/>
              <w:ind w:hanging="252"/>
              <w:rPr>
                <w:sz w:val="20"/>
              </w:rPr>
            </w:pPr>
            <w:r>
              <w:rPr>
                <w:sz w:val="20"/>
              </w:rPr>
              <w:t xml:space="preserve">01.05.2019 </w:t>
            </w:r>
            <w:proofErr w:type="spellStart"/>
            <w:r>
              <w:rPr>
                <w:sz w:val="20"/>
              </w:rPr>
              <w:t>Nachholspieltag</w:t>
            </w:r>
            <w:proofErr w:type="spellEnd"/>
            <w:r>
              <w:rPr>
                <w:sz w:val="20"/>
              </w:rPr>
              <w:t xml:space="preserve"> </w:t>
            </w:r>
          </w:p>
          <w:p w:rsidR="0030312C" w:rsidRDefault="00736E0F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Sollte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weiterer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Spieltag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ausfallen</w:t>
            </w:r>
            <w:proofErr w:type="spellEnd"/>
            <w:r>
              <w:rPr>
                <w:sz w:val="20"/>
              </w:rPr>
              <w:t xml:space="preserve">, wird der </w:t>
            </w:r>
            <w:proofErr w:type="spellStart"/>
            <w:r>
              <w:rPr>
                <w:sz w:val="20"/>
                <w:u w:val="single"/>
              </w:rPr>
              <w:t>erste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Ausgefallene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nachgeholt</w:t>
            </w:r>
            <w:proofErr w:type="spellEnd"/>
          </w:p>
          <w:p w:rsidR="0030312C" w:rsidRDefault="00736E0F">
            <w:pPr>
              <w:pStyle w:val="TableParagraph"/>
              <w:spacing w:before="2" w:line="230" w:lineRule="atLeast"/>
              <w:rPr>
                <w:sz w:val="20"/>
              </w:rPr>
            </w:pPr>
            <w:proofErr w:type="gramStart"/>
            <w:r>
              <w:rPr>
                <w:sz w:val="20"/>
              </w:rPr>
              <w:t>und</w:t>
            </w:r>
            <w:proofErr w:type="gram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  <w:u w:val="single"/>
              </w:rPr>
              <w:t>letzte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ausgefallenen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Spieltage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ersatzlos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gestrichen</w:t>
            </w:r>
            <w:proofErr w:type="spellEnd"/>
            <w:r>
              <w:rPr>
                <w:sz w:val="20"/>
              </w:rPr>
              <w:t xml:space="preserve"> und </w:t>
            </w:r>
            <w:proofErr w:type="spellStart"/>
            <w:r>
              <w:rPr>
                <w:sz w:val="20"/>
              </w:rPr>
              <w:t>dient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automatisches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Streichergebnis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0312C">
        <w:trPr>
          <w:trHeight w:val="1382"/>
        </w:trPr>
        <w:tc>
          <w:tcPr>
            <w:tcW w:w="2693" w:type="dxa"/>
          </w:tcPr>
          <w:p w:rsidR="0030312C" w:rsidRDefault="00736E0F">
            <w:pPr>
              <w:pStyle w:val="TableParagraph"/>
              <w:ind w:left="105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 xml:space="preserve">Art der </w:t>
            </w:r>
            <w:proofErr w:type="spellStart"/>
            <w:r>
              <w:rPr>
                <w:rFonts w:ascii="Arial Rounded MT Bold" w:hAnsi="Arial Rounded MT Bold"/>
                <w:sz w:val="20"/>
              </w:rPr>
              <w:t>Wettkämpfe</w:t>
            </w:r>
            <w:proofErr w:type="spellEnd"/>
            <w:r>
              <w:rPr>
                <w:rFonts w:ascii="Arial Rounded MT Bold" w:hAnsi="Arial Rounded MT Bold"/>
                <w:sz w:val="20"/>
              </w:rPr>
              <w:t>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line="228" w:lineRule="exact"/>
              <w:ind w:hanging="252"/>
              <w:rPr>
                <w:sz w:val="20"/>
              </w:rPr>
            </w:pPr>
            <w:proofErr w:type="spellStart"/>
            <w:r>
              <w:rPr>
                <w:sz w:val="20"/>
              </w:rPr>
              <w:t>Einzelwettbewerbe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für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</w:t>
            </w:r>
            <w:proofErr w:type="spellEnd"/>
            <w:r>
              <w:rPr>
                <w:sz w:val="20"/>
              </w:rPr>
              <w:t xml:space="preserve"> I, </w:t>
            </w:r>
            <w:proofErr w:type="spellStart"/>
            <w:r>
              <w:rPr>
                <w:sz w:val="20"/>
              </w:rPr>
              <w:t>Sw</w:t>
            </w:r>
            <w:proofErr w:type="spellEnd"/>
            <w:r>
              <w:rPr>
                <w:sz w:val="20"/>
              </w:rPr>
              <w:t xml:space="preserve"> II, Sm I und Sm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30312C" w:rsidRDefault="00736E0F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right="923" w:hanging="252"/>
              <w:rPr>
                <w:sz w:val="20"/>
              </w:rPr>
            </w:pPr>
            <w:proofErr w:type="spellStart"/>
            <w:r>
              <w:rPr>
                <w:sz w:val="20"/>
              </w:rPr>
              <w:t>Mannschaftswettbewerb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für</w:t>
            </w:r>
            <w:proofErr w:type="spellEnd"/>
            <w:r>
              <w:rPr>
                <w:sz w:val="20"/>
              </w:rPr>
              <w:t xml:space="preserve"> 4er </w:t>
            </w:r>
            <w:proofErr w:type="spellStart"/>
            <w:r>
              <w:rPr>
                <w:sz w:val="20"/>
              </w:rPr>
              <w:t>Senioren-Mannschaften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pacing w:val="-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Streichergebnis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Runde</w:t>
            </w:r>
            <w:proofErr w:type="spellEnd"/>
            <w:r>
              <w:rPr>
                <w:sz w:val="20"/>
              </w:rPr>
              <w:t>.</w:t>
            </w:r>
          </w:p>
          <w:p w:rsidR="0030312C" w:rsidRDefault="00736E0F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right="199" w:hanging="252"/>
              <w:rPr>
                <w:sz w:val="20"/>
              </w:rPr>
            </w:pPr>
            <w:proofErr w:type="spellStart"/>
            <w:r>
              <w:rPr>
                <w:sz w:val="20"/>
              </w:rPr>
              <w:t>Landesmeister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werden</w:t>
            </w:r>
            <w:proofErr w:type="spellEnd"/>
            <w:r>
              <w:rPr>
                <w:sz w:val="20"/>
              </w:rPr>
              <w:t xml:space="preserve"> in der </w:t>
            </w:r>
            <w:proofErr w:type="spellStart"/>
            <w:r>
              <w:rPr>
                <w:sz w:val="20"/>
              </w:rPr>
              <w:t>Kombination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sowie</w:t>
            </w:r>
            <w:proofErr w:type="spellEnd"/>
            <w:r>
              <w:rPr>
                <w:sz w:val="20"/>
              </w:rPr>
              <w:t xml:space="preserve"> auf den </w:t>
            </w:r>
            <w:proofErr w:type="spellStart"/>
            <w:r>
              <w:rPr>
                <w:sz w:val="20"/>
              </w:rPr>
              <w:t>Systemen</w:t>
            </w:r>
            <w:proofErr w:type="spellEnd"/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 xml:space="preserve">Eternit und </w:t>
            </w:r>
            <w:proofErr w:type="spellStart"/>
            <w:r>
              <w:rPr>
                <w:sz w:val="20"/>
              </w:rPr>
              <w:t>Beton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ausgespielt</w:t>
            </w:r>
            <w:proofErr w:type="spellEnd"/>
          </w:p>
          <w:p w:rsidR="0030312C" w:rsidRDefault="00736E0F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line="213" w:lineRule="exact"/>
              <w:ind w:hanging="252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Runden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Spieltag</w:t>
            </w:r>
            <w:proofErr w:type="spellEnd"/>
          </w:p>
        </w:tc>
        <w:bookmarkStart w:id="0" w:name="_GoBack"/>
        <w:bookmarkEnd w:id="0"/>
      </w:tr>
      <w:tr w:rsidR="0030312C">
        <w:trPr>
          <w:trHeight w:val="458"/>
        </w:trPr>
        <w:tc>
          <w:tcPr>
            <w:tcW w:w="2693" w:type="dxa"/>
          </w:tcPr>
          <w:p w:rsidR="0030312C" w:rsidRDefault="00736E0F">
            <w:pPr>
              <w:pStyle w:val="TableParagraph"/>
              <w:spacing w:line="229" w:lineRule="exact"/>
              <w:ind w:left="105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sz w:val="20"/>
              </w:rPr>
              <w:t>Teilnahmeberechtigt</w:t>
            </w:r>
            <w:proofErr w:type="spellEnd"/>
            <w:r>
              <w:rPr>
                <w:rFonts w:ascii="Arial Rounded MT Bold"/>
                <w:sz w:val="20"/>
              </w:rPr>
              <w:t>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tabs>
                <w:tab w:val="left" w:pos="417"/>
              </w:tabs>
              <w:spacing w:line="230" w:lineRule="exact"/>
              <w:ind w:left="417" w:right="948" w:hanging="28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ab/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Spieler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innen</w:t>
            </w:r>
            <w:proofErr w:type="spellEnd"/>
            <w:r>
              <w:rPr>
                <w:sz w:val="20"/>
              </w:rPr>
              <w:t xml:space="preserve">) der </w:t>
            </w:r>
            <w:proofErr w:type="spellStart"/>
            <w:r>
              <w:rPr>
                <w:sz w:val="20"/>
              </w:rPr>
              <w:t>Seniorenklassen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gültigem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Spielerpass</w:t>
            </w:r>
            <w:proofErr w:type="spellEnd"/>
            <w:r>
              <w:rPr>
                <w:sz w:val="20"/>
              </w:rPr>
              <w:t>, die MRP-</w:t>
            </w:r>
            <w:proofErr w:type="spellStart"/>
            <w:r>
              <w:rPr>
                <w:sz w:val="20"/>
              </w:rPr>
              <w:t>Vereinen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angehören</w:t>
            </w:r>
            <w:proofErr w:type="spellEnd"/>
          </w:p>
        </w:tc>
      </w:tr>
      <w:tr w:rsidR="0030312C">
        <w:trPr>
          <w:trHeight w:val="2529"/>
        </w:trPr>
        <w:tc>
          <w:tcPr>
            <w:tcW w:w="2693" w:type="dxa"/>
          </w:tcPr>
          <w:p w:rsidR="0030312C" w:rsidRDefault="00736E0F">
            <w:pPr>
              <w:pStyle w:val="TableParagraph"/>
              <w:ind w:left="105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sz w:val="20"/>
              </w:rPr>
              <w:t>Meldung</w:t>
            </w:r>
            <w:proofErr w:type="spellEnd"/>
            <w:r>
              <w:rPr>
                <w:rFonts w:ascii="Arial Rounded MT Bold"/>
                <w:sz w:val="20"/>
              </w:rPr>
              <w:t xml:space="preserve"> in den </w:t>
            </w:r>
            <w:proofErr w:type="spellStart"/>
            <w:r>
              <w:rPr>
                <w:rFonts w:ascii="Arial Rounded MT Bold"/>
                <w:w w:val="95"/>
                <w:sz w:val="20"/>
              </w:rPr>
              <w:t>Einzelwettbewerben</w:t>
            </w:r>
            <w:proofErr w:type="spellEnd"/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numPr>
                <w:ilvl w:val="0"/>
                <w:numId w:val="7"/>
              </w:numPr>
              <w:tabs>
                <w:tab w:val="left" w:pos="417"/>
                <w:tab w:val="left" w:pos="418"/>
              </w:tabs>
              <w:ind w:right="344"/>
              <w:rPr>
                <w:sz w:val="20"/>
              </w:rPr>
            </w:pPr>
            <w:proofErr w:type="spellStart"/>
            <w:r>
              <w:rPr>
                <w:sz w:val="20"/>
              </w:rPr>
              <w:t>Grundsätzlich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Teilnahmeberechtigten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freigestellt</w:t>
            </w:r>
            <w:proofErr w:type="spellEnd"/>
            <w:r>
              <w:rPr>
                <w:sz w:val="20"/>
              </w:rPr>
              <w:t xml:space="preserve">, in seiner </w:t>
            </w:r>
            <w:proofErr w:type="spellStart"/>
            <w:r>
              <w:rPr>
                <w:sz w:val="20"/>
              </w:rPr>
              <w:t>altersgemäßen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Kategorie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alternativ</w:t>
            </w:r>
            <w:proofErr w:type="spellEnd"/>
            <w:r>
              <w:rPr>
                <w:sz w:val="20"/>
              </w:rPr>
              <w:t xml:space="preserve"> „</w:t>
            </w:r>
            <w:proofErr w:type="spellStart"/>
            <w:r>
              <w:rPr>
                <w:sz w:val="20"/>
              </w:rPr>
              <w:t>abwärts</w:t>
            </w:r>
            <w:proofErr w:type="spellEnd"/>
            <w:proofErr w:type="gramStart"/>
            <w:r>
              <w:rPr>
                <w:sz w:val="20"/>
              </w:rPr>
              <w:t xml:space="preserve">“ </w:t>
            </w:r>
            <w:proofErr w:type="spellStart"/>
            <w:r>
              <w:rPr>
                <w:sz w:val="20"/>
              </w:rPr>
              <w:t>Richtung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allgemeinen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Klasse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hin</w:t>
            </w:r>
            <w:proofErr w:type="spellEnd"/>
            <w:r>
              <w:rPr>
                <w:sz w:val="20"/>
              </w:rPr>
              <w:t xml:space="preserve"> zu </w:t>
            </w:r>
            <w:proofErr w:type="spellStart"/>
            <w:r>
              <w:rPr>
                <w:sz w:val="20"/>
              </w:rPr>
              <w:t>melden</w:t>
            </w:r>
            <w:proofErr w:type="spellEnd"/>
            <w:r>
              <w:rPr>
                <w:sz w:val="20"/>
              </w:rPr>
              <w:t xml:space="preserve">. Die </w:t>
            </w:r>
            <w:proofErr w:type="spellStart"/>
            <w:r>
              <w:rPr>
                <w:sz w:val="20"/>
              </w:rPr>
              <w:t>jeweilige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Meldung</w:t>
            </w:r>
            <w:proofErr w:type="spellEnd"/>
            <w:r>
              <w:rPr>
                <w:sz w:val="20"/>
              </w:rPr>
              <w:t xml:space="preserve"> gilt </w:t>
            </w:r>
            <w:proofErr w:type="spellStart"/>
            <w:r>
              <w:rPr>
                <w:sz w:val="20"/>
              </w:rPr>
              <w:t>für</w:t>
            </w:r>
            <w:proofErr w:type="spellEnd"/>
            <w:r>
              <w:rPr>
                <w:sz w:val="20"/>
              </w:rPr>
              <w:t xml:space="preserve"> die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 xml:space="preserve">LM- </w:t>
            </w:r>
            <w:proofErr w:type="spellStart"/>
            <w:r>
              <w:rPr>
                <w:sz w:val="20"/>
              </w:rPr>
              <w:t>Wertung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für</w:t>
            </w:r>
            <w:proofErr w:type="spellEnd"/>
            <w:r>
              <w:rPr>
                <w:sz w:val="20"/>
              </w:rPr>
              <w:t xml:space="preserve"> die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DM-</w:t>
            </w:r>
            <w:proofErr w:type="spellStart"/>
            <w:r>
              <w:rPr>
                <w:sz w:val="20"/>
              </w:rPr>
              <w:t>Qualifikation</w:t>
            </w:r>
            <w:proofErr w:type="spellEnd"/>
          </w:p>
          <w:p w:rsidR="0030312C" w:rsidRDefault="00736E0F">
            <w:pPr>
              <w:pStyle w:val="TableParagraph"/>
              <w:numPr>
                <w:ilvl w:val="0"/>
                <w:numId w:val="7"/>
              </w:numPr>
              <w:tabs>
                <w:tab w:val="left" w:pos="417"/>
                <w:tab w:val="left" w:pos="418"/>
              </w:tabs>
              <w:ind w:right="163"/>
              <w:rPr>
                <w:sz w:val="20"/>
              </w:rPr>
            </w:pPr>
            <w:proofErr w:type="spellStart"/>
            <w:r>
              <w:rPr>
                <w:sz w:val="20"/>
              </w:rPr>
              <w:t>Ein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</w:t>
            </w:r>
            <w:r>
              <w:rPr>
                <w:sz w:val="20"/>
              </w:rPr>
              <w:t>inzel</w:t>
            </w:r>
            <w:proofErr w:type="spellEnd"/>
            <w:r>
              <w:rPr>
                <w:sz w:val="20"/>
              </w:rPr>
              <w:t xml:space="preserve">-Start in der </w:t>
            </w:r>
            <w:proofErr w:type="spellStart"/>
            <w:r>
              <w:rPr>
                <w:sz w:val="20"/>
              </w:rPr>
              <w:t>allg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Klasse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gleichzeitiger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Zugehörigkeit</w:t>
            </w:r>
            <w:proofErr w:type="spellEnd"/>
            <w:r>
              <w:rPr>
                <w:sz w:val="20"/>
              </w:rPr>
              <w:t xml:space="preserve"> zu</w:t>
            </w:r>
            <w:r>
              <w:rPr>
                <w:spacing w:val="-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Seniorenmannschaft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</w:t>
            </w:r>
            <w:proofErr w:type="spellEnd"/>
            <w:r>
              <w:rPr>
                <w:sz w:val="20"/>
              </w:rPr>
              <w:t xml:space="preserve"> in der </w:t>
            </w:r>
            <w:proofErr w:type="spellStart"/>
            <w:r>
              <w:rPr>
                <w:sz w:val="20"/>
              </w:rPr>
              <w:t>Landesmeisterschaft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sowie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für</w:t>
            </w:r>
            <w:proofErr w:type="spellEnd"/>
            <w:r>
              <w:rPr>
                <w:sz w:val="20"/>
              </w:rPr>
              <w:t xml:space="preserve"> die DM- </w:t>
            </w:r>
            <w:proofErr w:type="spellStart"/>
            <w:r>
              <w:rPr>
                <w:sz w:val="20"/>
              </w:rPr>
              <w:t>Qualifikation</w:t>
            </w:r>
            <w:proofErr w:type="spellEnd"/>
            <w:r>
              <w:rPr>
                <w:sz w:val="20"/>
              </w:rPr>
              <w:t xml:space="preserve"> DKM und DSM </w:t>
            </w:r>
            <w:proofErr w:type="spellStart"/>
            <w:proofErr w:type="gramStart"/>
            <w:r>
              <w:rPr>
                <w:sz w:val="20"/>
              </w:rPr>
              <w:t>möglich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Für</w:t>
            </w:r>
            <w:proofErr w:type="spellEnd"/>
            <w:r>
              <w:rPr>
                <w:sz w:val="20"/>
              </w:rPr>
              <w:t xml:space="preserve"> die System-DM’s </w:t>
            </w:r>
            <w:proofErr w:type="spellStart"/>
            <w:proofErr w:type="gramStart"/>
            <w:r>
              <w:rPr>
                <w:sz w:val="20"/>
              </w:rPr>
              <w:t>ist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eine</w:t>
            </w:r>
            <w:proofErr w:type="spellEnd"/>
            <w:r>
              <w:rPr>
                <w:spacing w:val="-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gemischte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Meldung</w:t>
            </w:r>
            <w:proofErr w:type="spellEnd"/>
            <w:r>
              <w:rPr>
                <w:sz w:val="20"/>
              </w:rPr>
              <w:t xml:space="preserve"> NICHT </w:t>
            </w:r>
            <w:proofErr w:type="spellStart"/>
            <w:r>
              <w:rPr>
                <w:sz w:val="20"/>
              </w:rPr>
              <w:t>möglich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weil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erlaubt</w:t>
            </w:r>
            <w:proofErr w:type="spellEnd"/>
            <w:r>
              <w:rPr>
                <w:sz w:val="20"/>
              </w:rPr>
              <w:t xml:space="preserve">. Der/die </w:t>
            </w:r>
            <w:proofErr w:type="spellStart"/>
            <w:r>
              <w:rPr>
                <w:sz w:val="20"/>
              </w:rPr>
              <w:t>Teilnehmerin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Qualifikation</w:t>
            </w:r>
            <w:proofErr w:type="spellEnd"/>
            <w:r>
              <w:rPr>
                <w:sz w:val="20"/>
              </w:rPr>
              <w:t xml:space="preserve"> an </w:t>
            </w:r>
            <w:proofErr w:type="spellStart"/>
            <w:r>
              <w:rPr>
                <w:sz w:val="20"/>
              </w:rPr>
              <w:t>einer</w:t>
            </w:r>
            <w:proofErr w:type="spellEnd"/>
            <w:r>
              <w:rPr>
                <w:sz w:val="20"/>
              </w:rPr>
              <w:t xml:space="preserve"> System-DM </w:t>
            </w:r>
            <w:proofErr w:type="spellStart"/>
            <w:r>
              <w:rPr>
                <w:sz w:val="20"/>
              </w:rPr>
              <w:t>nur</w:t>
            </w:r>
            <w:proofErr w:type="spellEnd"/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ENTWEDER</w:t>
            </w:r>
          </w:p>
          <w:p w:rsidR="0030312C" w:rsidRDefault="00736E0F">
            <w:pPr>
              <w:pStyle w:val="TableParagraph"/>
              <w:spacing w:line="230" w:lineRule="atLeast"/>
              <w:ind w:left="417" w:right="27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als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Einzelspieler</w:t>
            </w:r>
            <w:proofErr w:type="spellEnd"/>
            <w:r>
              <w:rPr>
                <w:sz w:val="20"/>
              </w:rPr>
              <w:t xml:space="preserve"> ODER </w:t>
            </w:r>
            <w:proofErr w:type="spellStart"/>
            <w:r>
              <w:rPr>
                <w:sz w:val="20"/>
              </w:rPr>
              <w:t>als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reiner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Mannschaftsspieler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kategoriengetrennt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starten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0312C">
        <w:trPr>
          <w:trHeight w:val="3218"/>
        </w:trPr>
        <w:tc>
          <w:tcPr>
            <w:tcW w:w="2693" w:type="dxa"/>
          </w:tcPr>
          <w:p w:rsidR="0030312C" w:rsidRDefault="00736E0F">
            <w:pPr>
              <w:pStyle w:val="TableParagraph"/>
              <w:ind w:left="105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sz w:val="20"/>
              </w:rPr>
              <w:t>Wertung</w:t>
            </w:r>
            <w:proofErr w:type="spellEnd"/>
            <w:r>
              <w:rPr>
                <w:rFonts w:ascii="Arial Rounded MT Bold"/>
                <w:sz w:val="20"/>
              </w:rPr>
              <w:t xml:space="preserve"> der </w:t>
            </w:r>
            <w:proofErr w:type="spellStart"/>
            <w:r>
              <w:rPr>
                <w:rFonts w:ascii="Arial Rounded MT Bold"/>
                <w:w w:val="95"/>
                <w:sz w:val="20"/>
              </w:rPr>
              <w:t>Einzelwettbewerbe</w:t>
            </w:r>
            <w:proofErr w:type="spellEnd"/>
            <w:r>
              <w:rPr>
                <w:rFonts w:ascii="Arial Rounded MT Bold"/>
                <w:w w:val="95"/>
                <w:sz w:val="20"/>
              </w:rPr>
              <w:t>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27" w:lineRule="exact"/>
              <w:ind w:hanging="252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proofErr w:type="spellStart"/>
            <w:r>
              <w:rPr>
                <w:sz w:val="20"/>
              </w:rPr>
              <w:t>Tagessieger</w:t>
            </w:r>
            <w:proofErr w:type="spellEnd"/>
            <w:r>
              <w:rPr>
                <w:sz w:val="20"/>
              </w:rPr>
              <w:t xml:space="preserve"> in den einzelnen </w:t>
            </w:r>
            <w:proofErr w:type="spellStart"/>
            <w:r>
              <w:rPr>
                <w:sz w:val="20"/>
              </w:rPr>
              <w:t>Kategorien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erhalte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jeweils</w:t>
            </w:r>
            <w:proofErr w:type="spellEnd"/>
            <w:r>
              <w:rPr>
                <w:sz w:val="20"/>
              </w:rPr>
              <w:t xml:space="preserve"> 0,000</w:t>
            </w:r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Punkte</w:t>
            </w:r>
            <w:proofErr w:type="spellEnd"/>
          </w:p>
          <w:p w:rsidR="0030312C" w:rsidRDefault="00736E0F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right="542" w:hanging="252"/>
              <w:rPr>
                <w:color w:val="FF0000"/>
                <w:sz w:val="20"/>
              </w:rPr>
            </w:pP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weiteren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Teilnehmer</w:t>
            </w:r>
            <w:proofErr w:type="spellEnd"/>
            <w:r>
              <w:rPr>
                <w:sz w:val="20"/>
              </w:rPr>
              <w:t xml:space="preserve"> in der </w:t>
            </w:r>
            <w:proofErr w:type="spellStart"/>
            <w:r>
              <w:rPr>
                <w:sz w:val="20"/>
              </w:rPr>
              <w:t>jeweiligen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Kategorie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erhalten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Punkte</w:t>
            </w:r>
            <w:proofErr w:type="spellEnd"/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Höhe</w:t>
            </w:r>
            <w:proofErr w:type="spellEnd"/>
            <w:r>
              <w:rPr>
                <w:sz w:val="20"/>
              </w:rPr>
              <w:t xml:space="preserve"> des </w:t>
            </w:r>
            <w:proofErr w:type="spellStart"/>
            <w:r>
              <w:rPr>
                <w:sz w:val="20"/>
              </w:rPr>
              <w:t>gespielten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Schnitts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Runde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abzüglich</w:t>
            </w:r>
            <w:proofErr w:type="spellEnd"/>
            <w:r>
              <w:rPr>
                <w:sz w:val="20"/>
              </w:rPr>
              <w:t xml:space="preserve"> des </w:t>
            </w:r>
            <w:proofErr w:type="spellStart"/>
            <w:r>
              <w:rPr>
                <w:sz w:val="20"/>
              </w:rPr>
              <w:t>Schnitts</w:t>
            </w:r>
            <w:proofErr w:type="spellEnd"/>
            <w:r>
              <w:rPr>
                <w:sz w:val="20"/>
              </w:rPr>
              <w:t xml:space="preserve"> des </w:t>
            </w:r>
            <w:proofErr w:type="spellStart"/>
            <w:r>
              <w:rPr>
                <w:sz w:val="20"/>
              </w:rPr>
              <w:t>Tagessiegers</w:t>
            </w:r>
            <w:proofErr w:type="spellEnd"/>
          </w:p>
          <w:p w:rsidR="0030312C" w:rsidRDefault="00736E0F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right="364" w:hanging="252"/>
              <w:rPr>
                <w:color w:val="FF0000"/>
                <w:sz w:val="20"/>
              </w:rPr>
            </w:pPr>
            <w:proofErr w:type="spellStart"/>
            <w:r>
              <w:rPr>
                <w:sz w:val="20"/>
              </w:rPr>
              <w:t>Beispiel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Sieger</w:t>
            </w:r>
            <w:proofErr w:type="spellEnd"/>
            <w:r>
              <w:rPr>
                <w:sz w:val="20"/>
              </w:rPr>
              <w:t xml:space="preserve"> hat 21,750, </w:t>
            </w:r>
            <w:proofErr w:type="spellStart"/>
            <w:r>
              <w:rPr>
                <w:sz w:val="20"/>
              </w:rPr>
              <w:t>ein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z w:val="20"/>
              </w:rPr>
              <w:t xml:space="preserve"> 25,000 </w:t>
            </w:r>
            <w:proofErr w:type="spellStart"/>
            <w:r>
              <w:rPr>
                <w:sz w:val="20"/>
              </w:rPr>
              <w:t>bekommt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somit</w:t>
            </w:r>
            <w:proofErr w:type="spellEnd"/>
            <w:r>
              <w:rPr>
                <w:sz w:val="20"/>
              </w:rPr>
              <w:t xml:space="preserve"> 3,250 </w:t>
            </w:r>
            <w:proofErr w:type="spellStart"/>
            <w:r>
              <w:rPr>
                <w:sz w:val="20"/>
              </w:rPr>
              <w:t>Punkte</w:t>
            </w:r>
            <w:proofErr w:type="spellEnd"/>
            <w:r>
              <w:rPr>
                <w:sz w:val="20"/>
              </w:rPr>
              <w:t xml:space="preserve"> .</w:t>
            </w:r>
            <w:proofErr w:type="spellStart"/>
            <w:r>
              <w:rPr>
                <w:sz w:val="20"/>
              </w:rPr>
              <w:t>Dadurch</w:t>
            </w:r>
            <w:proofErr w:type="spellEnd"/>
            <w:r>
              <w:rPr>
                <w:sz w:val="20"/>
              </w:rPr>
              <w:t xml:space="preserve"> wird </w:t>
            </w:r>
            <w:proofErr w:type="spellStart"/>
            <w:r>
              <w:rPr>
                <w:sz w:val="20"/>
              </w:rPr>
              <w:t>jede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gespielte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innerhalb</w:t>
            </w:r>
            <w:proofErr w:type="spellEnd"/>
            <w:r>
              <w:rPr>
                <w:sz w:val="20"/>
              </w:rPr>
              <w:t xml:space="preserve"> der Saison </w:t>
            </w:r>
            <w:proofErr w:type="spellStart"/>
            <w:r>
              <w:rPr>
                <w:sz w:val="20"/>
              </w:rPr>
              <w:t>gleich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gewichtet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egal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welche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Rundenanzahl</w:t>
            </w:r>
            <w:proofErr w:type="spellEnd"/>
            <w:r>
              <w:rPr>
                <w:sz w:val="20"/>
              </w:rPr>
              <w:t xml:space="preserve"> die </w:t>
            </w:r>
            <w:proofErr w:type="spellStart"/>
            <w:r>
              <w:rPr>
                <w:sz w:val="20"/>
              </w:rPr>
              <w:t>Turniere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gespielt</w:t>
            </w:r>
            <w:proofErr w:type="spellEnd"/>
            <w:r>
              <w:rPr>
                <w:spacing w:val="-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wurden</w:t>
            </w:r>
            <w:proofErr w:type="spellEnd"/>
            <w:r>
              <w:rPr>
                <w:sz w:val="20"/>
              </w:rPr>
              <w:t>.</w:t>
            </w:r>
          </w:p>
          <w:p w:rsidR="0030312C" w:rsidRDefault="00736E0F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28" w:lineRule="exact"/>
              <w:ind w:hanging="252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Landesmeisterschaft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Kombination</w:t>
            </w:r>
            <w:proofErr w:type="spellEnd"/>
            <w:r>
              <w:rPr>
                <w:sz w:val="20"/>
                <w:u w:val="single"/>
              </w:rPr>
              <w:t xml:space="preserve"> (4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Turniere</w:t>
            </w:r>
            <w:proofErr w:type="spellEnd"/>
            <w:r>
              <w:rPr>
                <w:sz w:val="20"/>
                <w:u w:val="single"/>
              </w:rPr>
              <w:t>):</w:t>
            </w:r>
          </w:p>
          <w:p w:rsidR="0030312C" w:rsidRDefault="00736E0F">
            <w:pPr>
              <w:pStyle w:val="TableParagraph"/>
              <w:numPr>
                <w:ilvl w:val="1"/>
                <w:numId w:val="6"/>
              </w:numPr>
              <w:tabs>
                <w:tab w:val="left" w:pos="815"/>
                <w:tab w:val="left" w:pos="816"/>
              </w:tabs>
              <w:spacing w:line="238" w:lineRule="exact"/>
              <w:ind w:hanging="398"/>
              <w:rPr>
                <w:sz w:val="20"/>
              </w:rPr>
            </w:pPr>
            <w:r>
              <w:rPr>
                <w:sz w:val="20"/>
              </w:rPr>
              <w:t>1 (</w:t>
            </w:r>
            <w:proofErr w:type="spellStart"/>
            <w:r>
              <w:rPr>
                <w:b/>
                <w:sz w:val="20"/>
              </w:rPr>
              <w:t>ein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Streichergebnis</w:t>
            </w:r>
            <w:proofErr w:type="spellEnd"/>
          </w:p>
          <w:p w:rsidR="0030312C" w:rsidRDefault="00736E0F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23" w:lineRule="exact"/>
              <w:ind w:hanging="252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Landesmeisterschaft</w:t>
            </w:r>
            <w:proofErr w:type="spellEnd"/>
            <w:r>
              <w:rPr>
                <w:sz w:val="20"/>
                <w:u w:val="single"/>
              </w:rPr>
              <w:t xml:space="preserve"> Eternit / </w:t>
            </w:r>
            <w:proofErr w:type="spellStart"/>
            <w:r>
              <w:rPr>
                <w:sz w:val="20"/>
                <w:u w:val="single"/>
              </w:rPr>
              <w:t>Beton</w:t>
            </w:r>
            <w:proofErr w:type="spellEnd"/>
            <w:r>
              <w:rPr>
                <w:sz w:val="20"/>
                <w:u w:val="single"/>
              </w:rPr>
              <w:t xml:space="preserve"> (2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Turniere</w:t>
            </w:r>
            <w:proofErr w:type="spellEnd"/>
            <w:r>
              <w:rPr>
                <w:sz w:val="20"/>
                <w:u w:val="single"/>
              </w:rPr>
              <w:t>):</w:t>
            </w:r>
          </w:p>
          <w:p w:rsidR="0030312C" w:rsidRDefault="00736E0F">
            <w:pPr>
              <w:pStyle w:val="TableParagraph"/>
              <w:numPr>
                <w:ilvl w:val="1"/>
                <w:numId w:val="6"/>
              </w:numPr>
              <w:tabs>
                <w:tab w:val="left" w:pos="815"/>
                <w:tab w:val="left" w:pos="816"/>
              </w:tabs>
              <w:spacing w:before="1" w:line="239" w:lineRule="exact"/>
              <w:ind w:hanging="398"/>
              <w:rPr>
                <w:sz w:val="20"/>
              </w:rPr>
            </w:pPr>
            <w:proofErr w:type="spellStart"/>
            <w:r>
              <w:rPr>
                <w:sz w:val="20"/>
              </w:rPr>
              <w:t>Kein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Streichergebnis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jeweils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beide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Turniere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zählen</w:t>
            </w:r>
            <w:proofErr w:type="spellEnd"/>
          </w:p>
          <w:p w:rsidR="0030312C" w:rsidRDefault="00736E0F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21" w:lineRule="exact"/>
              <w:ind w:hanging="252"/>
              <w:rPr>
                <w:sz w:val="20"/>
              </w:rPr>
            </w:pPr>
            <w:proofErr w:type="spellStart"/>
            <w:r>
              <w:rPr>
                <w:sz w:val="20"/>
              </w:rPr>
              <w:t>Bei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Punktgleichheit</w:t>
            </w:r>
            <w:proofErr w:type="spellEnd"/>
            <w:r>
              <w:rPr>
                <w:sz w:val="20"/>
              </w:rPr>
              <w:t xml:space="preserve"> wird </w:t>
            </w:r>
            <w:proofErr w:type="spellStart"/>
            <w:r>
              <w:rPr>
                <w:sz w:val="20"/>
              </w:rPr>
              <w:t>bis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Platz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gestochen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danach</w:t>
            </w:r>
            <w:proofErr w:type="spellEnd"/>
            <w:r>
              <w:rPr>
                <w:sz w:val="20"/>
              </w:rPr>
              <w:t xml:space="preserve"> Amplitude </w:t>
            </w:r>
            <w:proofErr w:type="spellStart"/>
            <w:r>
              <w:rPr>
                <w:sz w:val="20"/>
              </w:rPr>
              <w:t>über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</w:p>
          <w:p w:rsidR="0030312C" w:rsidRDefault="00736E0F">
            <w:pPr>
              <w:pStyle w:val="TableParagraph"/>
              <w:spacing w:line="230" w:lineRule="atLeast"/>
              <w:ind w:left="359" w:right="623"/>
              <w:rPr>
                <w:sz w:val="20"/>
              </w:rPr>
            </w:pPr>
            <w:proofErr w:type="spellStart"/>
            <w:r>
              <w:rPr>
                <w:sz w:val="20"/>
              </w:rPr>
              <w:t>Runden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hinweg</w:t>
            </w:r>
            <w:proofErr w:type="spellEnd"/>
            <w:r>
              <w:rPr>
                <w:sz w:val="20"/>
              </w:rPr>
              <w:t xml:space="preserve"> (System LM) </w:t>
            </w:r>
            <w:proofErr w:type="spellStart"/>
            <w:r>
              <w:rPr>
                <w:sz w:val="20"/>
              </w:rPr>
              <w:t>oder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diejenige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gewerteten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Spieltage</w:t>
            </w:r>
            <w:proofErr w:type="spellEnd"/>
            <w:r>
              <w:rPr>
                <w:sz w:val="20"/>
              </w:rPr>
              <w:t xml:space="preserve"> (Kombi), </w:t>
            </w:r>
            <w:proofErr w:type="spellStart"/>
            <w:r>
              <w:rPr>
                <w:sz w:val="20"/>
              </w:rPr>
              <w:t>danach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Anzahl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Tagessiege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Platz</w:t>
            </w:r>
            <w:proofErr w:type="spellEnd"/>
            <w:r>
              <w:rPr>
                <w:sz w:val="20"/>
              </w:rPr>
              <w:t xml:space="preserve"> 2, </w:t>
            </w:r>
            <w:proofErr w:type="spellStart"/>
            <w:r>
              <w:rPr>
                <w:sz w:val="20"/>
              </w:rPr>
              <w:t>Platz</w:t>
            </w:r>
            <w:proofErr w:type="spellEnd"/>
            <w:r>
              <w:rPr>
                <w:sz w:val="20"/>
              </w:rPr>
              <w:t xml:space="preserve"> 3 etc.</w:t>
            </w:r>
          </w:p>
        </w:tc>
      </w:tr>
      <w:tr w:rsidR="0030312C">
        <w:trPr>
          <w:trHeight w:val="1379"/>
        </w:trPr>
        <w:tc>
          <w:tcPr>
            <w:tcW w:w="2693" w:type="dxa"/>
          </w:tcPr>
          <w:p w:rsidR="0030312C" w:rsidRDefault="00736E0F">
            <w:pPr>
              <w:pStyle w:val="TableParagraph"/>
              <w:spacing w:line="229" w:lineRule="exact"/>
              <w:ind w:left="105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sz w:val="20"/>
              </w:rPr>
              <w:t>Wertung</w:t>
            </w:r>
            <w:proofErr w:type="spellEnd"/>
          </w:p>
          <w:p w:rsidR="0030312C" w:rsidRDefault="00736E0F">
            <w:pPr>
              <w:pStyle w:val="TableParagraph"/>
              <w:spacing w:before="1"/>
              <w:ind w:left="105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sz w:val="20"/>
              </w:rPr>
              <w:t>Senioren</w:t>
            </w:r>
            <w:proofErr w:type="spellEnd"/>
            <w:r>
              <w:rPr>
                <w:rFonts w:ascii="Arial Rounded MT Bold"/>
                <w:sz w:val="20"/>
              </w:rPr>
              <w:t xml:space="preserve"> </w:t>
            </w:r>
            <w:proofErr w:type="spellStart"/>
            <w:r>
              <w:rPr>
                <w:rFonts w:ascii="Arial Rounded MT Bold"/>
                <w:sz w:val="20"/>
              </w:rPr>
              <w:t>Mannschaften</w:t>
            </w:r>
            <w:proofErr w:type="spellEnd"/>
            <w:r>
              <w:rPr>
                <w:rFonts w:ascii="Arial Rounded MT Bold"/>
                <w:sz w:val="20"/>
              </w:rPr>
              <w:t>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right="934" w:hanging="141"/>
              <w:rPr>
                <w:sz w:val="20"/>
              </w:rPr>
            </w:pPr>
            <w:proofErr w:type="spellStart"/>
            <w:r>
              <w:rPr>
                <w:sz w:val="20"/>
              </w:rPr>
              <w:t>Gewertet</w:t>
            </w:r>
            <w:proofErr w:type="spellEnd"/>
            <w:r>
              <w:rPr>
                <w:sz w:val="20"/>
              </w:rPr>
              <w:t xml:space="preserve"> wird </w:t>
            </w:r>
            <w:proofErr w:type="spellStart"/>
            <w:r>
              <w:rPr>
                <w:sz w:val="20"/>
              </w:rPr>
              <w:t>sowohl</w:t>
            </w:r>
            <w:proofErr w:type="spellEnd"/>
            <w:r>
              <w:rPr>
                <w:sz w:val="20"/>
              </w:rPr>
              <w:t xml:space="preserve"> in der Kombi </w:t>
            </w:r>
            <w:proofErr w:type="spellStart"/>
            <w:r>
              <w:rPr>
                <w:sz w:val="20"/>
              </w:rPr>
              <w:t>als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bei</w:t>
            </w:r>
            <w:proofErr w:type="spellEnd"/>
            <w:r>
              <w:rPr>
                <w:sz w:val="20"/>
              </w:rPr>
              <w:t xml:space="preserve"> der System LM per </w:t>
            </w:r>
            <w:proofErr w:type="spellStart"/>
            <w:r>
              <w:rPr>
                <w:sz w:val="20"/>
              </w:rPr>
              <w:t>Punktsystem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gemäß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Ligen-Spielbet</w:t>
            </w:r>
            <w:r>
              <w:rPr>
                <w:sz w:val="20"/>
              </w:rPr>
              <w:t>rieb</w:t>
            </w:r>
            <w:proofErr w:type="spellEnd"/>
          </w:p>
          <w:p w:rsidR="0030312C" w:rsidRDefault="00736E0F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right="1369" w:hanging="141"/>
              <w:rPr>
                <w:sz w:val="20"/>
              </w:rPr>
            </w:pPr>
            <w:proofErr w:type="spellStart"/>
            <w:r>
              <w:rPr>
                <w:sz w:val="20"/>
              </w:rPr>
              <w:t>Landesmeister</w:t>
            </w:r>
            <w:proofErr w:type="spellEnd"/>
            <w:r>
              <w:rPr>
                <w:sz w:val="20"/>
              </w:rPr>
              <w:t xml:space="preserve"> wird das Team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höchsten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Punktzahl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Punktgleichheit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entscheidet</w:t>
            </w:r>
            <w:proofErr w:type="spellEnd"/>
            <w:r>
              <w:rPr>
                <w:sz w:val="20"/>
              </w:rPr>
              <w:t xml:space="preserve"> die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Schlagzahlwertung</w:t>
            </w:r>
            <w:proofErr w:type="spellEnd"/>
            <w:r>
              <w:rPr>
                <w:sz w:val="20"/>
              </w:rPr>
              <w:t>.</w:t>
            </w:r>
          </w:p>
          <w:p w:rsidR="0030312C" w:rsidRDefault="00736E0F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30" w:lineRule="atLeast"/>
              <w:ind w:right="412" w:hanging="141"/>
              <w:rPr>
                <w:sz w:val="20"/>
              </w:rPr>
            </w:pPr>
            <w:proofErr w:type="spellStart"/>
            <w:r>
              <w:rPr>
                <w:sz w:val="20"/>
              </w:rPr>
              <w:t>Bei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unverändertem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Gleichstand</w:t>
            </w:r>
            <w:proofErr w:type="spellEnd"/>
            <w:r>
              <w:rPr>
                <w:sz w:val="20"/>
              </w:rPr>
              <w:t xml:space="preserve"> wird </w:t>
            </w:r>
            <w:proofErr w:type="spellStart"/>
            <w:r>
              <w:rPr>
                <w:sz w:val="20"/>
              </w:rPr>
              <w:t>bis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Platz</w:t>
            </w:r>
            <w:proofErr w:type="spellEnd"/>
            <w:r>
              <w:rPr>
                <w:sz w:val="20"/>
              </w:rPr>
              <w:t xml:space="preserve"> 3 auf der </w:t>
            </w:r>
            <w:proofErr w:type="spellStart"/>
            <w:r>
              <w:rPr>
                <w:sz w:val="20"/>
              </w:rPr>
              <w:t>zuletzt</w:t>
            </w:r>
            <w:proofErr w:type="spellEnd"/>
            <w:r>
              <w:rPr>
                <w:spacing w:val="-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gespielten</w:t>
            </w:r>
            <w:proofErr w:type="spellEnd"/>
            <w:r>
              <w:rPr>
                <w:sz w:val="20"/>
              </w:rPr>
              <w:t xml:space="preserve"> Anlage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gestochen</w:t>
            </w:r>
            <w:proofErr w:type="spellEnd"/>
          </w:p>
        </w:tc>
      </w:tr>
      <w:tr w:rsidR="0030312C">
        <w:trPr>
          <w:trHeight w:val="1151"/>
        </w:trPr>
        <w:tc>
          <w:tcPr>
            <w:tcW w:w="2693" w:type="dxa"/>
          </w:tcPr>
          <w:p w:rsidR="0030312C" w:rsidRDefault="00736E0F">
            <w:pPr>
              <w:pStyle w:val="TableParagraph"/>
              <w:ind w:left="105"/>
              <w:rPr>
                <w:rFonts w:ascii="Arial Rounded MT Bold" w:hAnsi="Arial Rounded MT Bold"/>
                <w:sz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</w:rPr>
              <w:t>Einsatzbeschränkung</w:t>
            </w:r>
            <w:proofErr w:type="spellEnd"/>
            <w:r>
              <w:rPr>
                <w:rFonts w:ascii="Arial Rounded MT Bold" w:hAnsi="Arial Rounded MT Bold"/>
                <w:sz w:val="20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w w:val="95"/>
                <w:sz w:val="20"/>
              </w:rPr>
              <w:t>Mannschaftswettbewerb</w:t>
            </w:r>
            <w:proofErr w:type="spellEnd"/>
            <w:r>
              <w:rPr>
                <w:rFonts w:ascii="Arial Rounded MT Bold" w:hAnsi="Arial Rounded MT Bold"/>
                <w:w w:val="95"/>
                <w:sz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</w:rPr>
              <w:t>(</w:t>
            </w:r>
            <w:proofErr w:type="spellStart"/>
            <w:r>
              <w:rPr>
                <w:rFonts w:ascii="Arial Rounded MT Bold" w:hAnsi="Arial Rounded MT Bold"/>
                <w:sz w:val="20"/>
              </w:rPr>
              <w:t>Festspielregel</w:t>
            </w:r>
            <w:proofErr w:type="spellEnd"/>
            <w:r>
              <w:rPr>
                <w:rFonts w:ascii="Arial Rounded MT Bold" w:hAnsi="Arial Rounded MT Bold"/>
                <w:sz w:val="20"/>
              </w:rPr>
              <w:t>):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ind w:right="315" w:hanging="25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Spieler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innen</w:t>
            </w:r>
            <w:proofErr w:type="spellEnd"/>
            <w:r>
              <w:rPr>
                <w:sz w:val="20"/>
              </w:rPr>
              <w:t xml:space="preserve">), die in </w:t>
            </w:r>
            <w:proofErr w:type="spellStart"/>
            <w:r>
              <w:rPr>
                <w:sz w:val="20"/>
              </w:rPr>
              <w:t>mehr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als</w:t>
            </w:r>
            <w:proofErr w:type="spellEnd"/>
            <w:r>
              <w:rPr>
                <w:sz w:val="20"/>
              </w:rPr>
              <w:t xml:space="preserve"> 1/3 der </w:t>
            </w:r>
            <w:proofErr w:type="spellStart"/>
            <w:r>
              <w:rPr>
                <w:sz w:val="20"/>
              </w:rPr>
              <w:t>Spieltage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derselben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Mannschaft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eingesetzt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für</w:t>
            </w:r>
            <w:proofErr w:type="spellEnd"/>
            <w:r>
              <w:rPr>
                <w:sz w:val="20"/>
              </w:rPr>
              <w:t xml:space="preserve"> den Rest der Saison </w:t>
            </w:r>
            <w:proofErr w:type="spellStart"/>
            <w:r>
              <w:rPr>
                <w:sz w:val="20"/>
              </w:rPr>
              <w:t>für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nachgeordnete</w:t>
            </w:r>
            <w:proofErr w:type="spellEnd"/>
            <w:r>
              <w:rPr>
                <w:sz w:val="20"/>
              </w:rPr>
              <w:t xml:space="preserve"> Teams dieses </w:t>
            </w:r>
            <w:proofErr w:type="spellStart"/>
            <w:r>
              <w:rPr>
                <w:sz w:val="20"/>
              </w:rPr>
              <w:t>Vereins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gesperrt</w:t>
            </w:r>
            <w:proofErr w:type="spellEnd"/>
          </w:p>
          <w:p w:rsidR="0030312C" w:rsidRDefault="00736E0F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1" w:line="230" w:lineRule="exact"/>
              <w:ind w:right="227" w:hanging="25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Verstoß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Regelung</w:t>
            </w:r>
            <w:proofErr w:type="spellEnd"/>
            <w:r>
              <w:rPr>
                <w:sz w:val="20"/>
              </w:rPr>
              <w:t xml:space="preserve"> wird </w:t>
            </w:r>
            <w:proofErr w:type="spellStart"/>
            <w:r>
              <w:rPr>
                <w:sz w:val="20"/>
              </w:rPr>
              <w:t>als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Nichtantritt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gewertet</w:t>
            </w:r>
            <w:proofErr w:type="spellEnd"/>
            <w:r>
              <w:rPr>
                <w:sz w:val="20"/>
              </w:rPr>
              <w:t xml:space="preserve"> (0 </w:t>
            </w:r>
            <w:proofErr w:type="spellStart"/>
            <w:r>
              <w:rPr>
                <w:sz w:val="20"/>
              </w:rPr>
              <w:t>Pu</w:t>
            </w:r>
            <w:r>
              <w:rPr>
                <w:sz w:val="20"/>
              </w:rPr>
              <w:t>nkte</w:t>
            </w:r>
            <w:proofErr w:type="spellEnd"/>
            <w:r>
              <w:rPr>
                <w:sz w:val="20"/>
              </w:rPr>
              <w:t xml:space="preserve"> und </w:t>
            </w:r>
            <w:proofErr w:type="spellStart"/>
            <w:r>
              <w:rPr>
                <w:sz w:val="20"/>
              </w:rPr>
              <w:t>maximale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Schlagzahl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30312C" w:rsidRDefault="0030312C">
      <w:pPr>
        <w:spacing w:line="230" w:lineRule="exact"/>
        <w:jc w:val="both"/>
        <w:rPr>
          <w:sz w:val="20"/>
        </w:rPr>
        <w:sectPr w:rsidR="0030312C">
          <w:type w:val="continuous"/>
          <w:pgSz w:w="11900" w:h="16840"/>
          <w:pgMar w:top="840" w:right="8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183"/>
      </w:tblGrid>
      <w:tr w:rsidR="0030312C">
        <w:trPr>
          <w:trHeight w:val="232"/>
        </w:trPr>
        <w:tc>
          <w:tcPr>
            <w:tcW w:w="2693" w:type="dxa"/>
          </w:tcPr>
          <w:p w:rsidR="0030312C" w:rsidRDefault="00736E0F">
            <w:pPr>
              <w:pStyle w:val="TableParagraph"/>
              <w:spacing w:line="212" w:lineRule="exact"/>
              <w:ind w:left="105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sz w:val="20"/>
              </w:rPr>
              <w:lastRenderedPageBreak/>
              <w:t>Zeitplan</w:t>
            </w:r>
            <w:proofErr w:type="spellEnd"/>
            <w:r>
              <w:rPr>
                <w:rFonts w:ascii="Arial Rounded MT Bold"/>
                <w:sz w:val="20"/>
              </w:rPr>
              <w:t xml:space="preserve"> / </w:t>
            </w:r>
            <w:proofErr w:type="spellStart"/>
            <w:r>
              <w:rPr>
                <w:rFonts w:ascii="Arial Rounded MT Bold"/>
                <w:sz w:val="20"/>
              </w:rPr>
              <w:t>Startzeiten</w:t>
            </w:r>
            <w:proofErr w:type="spellEnd"/>
            <w:r>
              <w:rPr>
                <w:rFonts w:ascii="Arial Rounded MT Bold"/>
                <w:sz w:val="20"/>
              </w:rPr>
              <w:t>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Spielbeginn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jeweils</w:t>
            </w:r>
            <w:proofErr w:type="spellEnd"/>
            <w:r>
              <w:rPr>
                <w:sz w:val="20"/>
              </w:rPr>
              <w:t xml:space="preserve"> um 09:00 </w:t>
            </w:r>
            <w:proofErr w:type="spellStart"/>
            <w:r>
              <w:rPr>
                <w:sz w:val="20"/>
              </w:rPr>
              <w:t>Uhr</w:t>
            </w:r>
            <w:proofErr w:type="spellEnd"/>
          </w:p>
        </w:tc>
      </w:tr>
      <w:tr w:rsidR="0030312C">
        <w:trPr>
          <w:trHeight w:val="690"/>
        </w:trPr>
        <w:tc>
          <w:tcPr>
            <w:tcW w:w="2693" w:type="dxa"/>
          </w:tcPr>
          <w:p w:rsidR="0030312C" w:rsidRDefault="00736E0F">
            <w:pPr>
              <w:pStyle w:val="TableParagraph"/>
              <w:spacing w:line="222" w:lineRule="exact"/>
              <w:ind w:left="105"/>
              <w:rPr>
                <w:rFonts w:ascii="Arial Rounded MT Bold" w:hAnsi="Arial Rounded MT Bold"/>
                <w:sz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</w:rPr>
              <w:t>Spielergruppenstärke</w:t>
            </w:r>
            <w:proofErr w:type="spellEnd"/>
            <w:r>
              <w:rPr>
                <w:rFonts w:ascii="Arial Rounded MT Bold" w:hAnsi="Arial Rounded MT Bold"/>
                <w:sz w:val="20"/>
              </w:rPr>
              <w:t>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ind w:right="277"/>
              <w:rPr>
                <w:sz w:val="20"/>
              </w:rPr>
            </w:pPr>
            <w:proofErr w:type="spellStart"/>
            <w:r>
              <w:rPr>
                <w:sz w:val="20"/>
              </w:rPr>
              <w:t>Soweit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möglich</w:t>
            </w:r>
            <w:proofErr w:type="spellEnd"/>
            <w:r>
              <w:rPr>
                <w:sz w:val="20"/>
              </w:rPr>
              <w:t xml:space="preserve">, in 3er </w:t>
            </w:r>
            <w:proofErr w:type="spellStart"/>
            <w:r>
              <w:rPr>
                <w:sz w:val="20"/>
              </w:rPr>
              <w:t>Gruppen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wobei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Zeitgründen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darauf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geachtet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möglichst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wenige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Spielergruppen</w:t>
            </w:r>
            <w:proofErr w:type="spellEnd"/>
            <w:r>
              <w:rPr>
                <w:sz w:val="20"/>
              </w:rPr>
              <w:t xml:space="preserve"> zu </w:t>
            </w:r>
            <w:proofErr w:type="spellStart"/>
            <w:r>
              <w:rPr>
                <w:sz w:val="20"/>
              </w:rPr>
              <w:t>formen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0312C">
        <w:trPr>
          <w:trHeight w:val="918"/>
        </w:trPr>
        <w:tc>
          <w:tcPr>
            <w:tcW w:w="2693" w:type="dxa"/>
          </w:tcPr>
          <w:p w:rsidR="0030312C" w:rsidRDefault="00736E0F">
            <w:pPr>
              <w:pStyle w:val="TableParagraph"/>
              <w:spacing w:line="222" w:lineRule="exact"/>
              <w:ind w:left="105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sz w:val="20"/>
              </w:rPr>
              <w:t>Startreihenfolge</w:t>
            </w:r>
            <w:proofErr w:type="spellEnd"/>
            <w:r>
              <w:rPr>
                <w:rFonts w:ascii="Arial Rounded MT Bold"/>
                <w:sz w:val="20"/>
              </w:rPr>
              <w:t>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20" w:lineRule="exact"/>
              <w:ind w:hanging="348"/>
              <w:rPr>
                <w:sz w:val="20"/>
              </w:rPr>
            </w:pPr>
            <w:proofErr w:type="spellStart"/>
            <w:r>
              <w:rPr>
                <w:sz w:val="20"/>
              </w:rPr>
              <w:t>Einzelspieler</w:t>
            </w:r>
            <w:proofErr w:type="spellEnd"/>
            <w:r>
              <w:rPr>
                <w:sz w:val="20"/>
              </w:rPr>
              <w:t xml:space="preserve"> System</w:t>
            </w:r>
          </w:p>
          <w:p w:rsidR="0030312C" w:rsidRDefault="00736E0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hanging="348"/>
              <w:rPr>
                <w:sz w:val="20"/>
              </w:rPr>
            </w:pPr>
            <w:r>
              <w:rPr>
                <w:sz w:val="20"/>
              </w:rPr>
              <w:t>Teams System</w:t>
            </w:r>
          </w:p>
          <w:p w:rsidR="0030312C" w:rsidRDefault="00736E0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" w:line="229" w:lineRule="exact"/>
              <w:ind w:hanging="348"/>
              <w:rPr>
                <w:sz w:val="20"/>
              </w:rPr>
            </w:pPr>
            <w:proofErr w:type="spellStart"/>
            <w:r>
              <w:rPr>
                <w:sz w:val="20"/>
              </w:rPr>
              <w:t>Einzelspieler</w:t>
            </w:r>
            <w:proofErr w:type="spellEnd"/>
            <w:r>
              <w:rPr>
                <w:sz w:val="20"/>
              </w:rPr>
              <w:t xml:space="preserve"> Kombi</w:t>
            </w:r>
          </w:p>
          <w:p w:rsidR="0030312C" w:rsidRDefault="00736E0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19" w:lineRule="exact"/>
              <w:ind w:hanging="348"/>
              <w:rPr>
                <w:sz w:val="20"/>
              </w:rPr>
            </w:pPr>
            <w:r>
              <w:rPr>
                <w:sz w:val="20"/>
              </w:rPr>
              <w:t>Teams Kombi</w:t>
            </w:r>
          </w:p>
        </w:tc>
      </w:tr>
      <w:tr w:rsidR="0030312C">
        <w:trPr>
          <w:trHeight w:val="921"/>
        </w:trPr>
        <w:tc>
          <w:tcPr>
            <w:tcW w:w="2693" w:type="dxa"/>
          </w:tcPr>
          <w:p w:rsidR="0030312C" w:rsidRDefault="00736E0F">
            <w:pPr>
              <w:pStyle w:val="TableParagraph"/>
              <w:spacing w:line="222" w:lineRule="exact"/>
              <w:ind w:left="105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sz w:val="20"/>
              </w:rPr>
              <w:t>Startmodus</w:t>
            </w:r>
            <w:proofErr w:type="spellEnd"/>
            <w:r>
              <w:rPr>
                <w:rFonts w:ascii="Arial Rounded MT Bold"/>
                <w:sz w:val="20"/>
              </w:rPr>
              <w:t>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Möglichkeit</w:t>
            </w:r>
            <w:proofErr w:type="spellEnd"/>
            <w:r>
              <w:rPr>
                <w:sz w:val="20"/>
              </w:rPr>
              <w:t xml:space="preserve"> Normal-Start </w:t>
            </w:r>
            <w:proofErr w:type="gramStart"/>
            <w:r>
              <w:rPr>
                <w:sz w:val="20"/>
              </w:rPr>
              <w:t>an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Bahn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für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Jeden</w:t>
            </w:r>
            <w:proofErr w:type="spellEnd"/>
            <w:r>
              <w:rPr>
                <w:sz w:val="20"/>
              </w:rPr>
              <w:t>.</w:t>
            </w:r>
          </w:p>
          <w:p w:rsidR="0030312C" w:rsidRDefault="00736E0F">
            <w:pPr>
              <w:pStyle w:val="TableParagraph"/>
              <w:spacing w:line="230" w:lineRule="atLeast"/>
              <w:ind w:right="175"/>
              <w:rPr>
                <w:sz w:val="20"/>
              </w:rPr>
            </w:pPr>
            <w:proofErr w:type="spellStart"/>
            <w:r>
              <w:rPr>
                <w:sz w:val="20"/>
              </w:rPr>
              <w:t>Allerdings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darf</w:t>
            </w:r>
            <w:proofErr w:type="spellEnd"/>
            <w:r>
              <w:rPr>
                <w:sz w:val="20"/>
              </w:rPr>
              <w:t xml:space="preserve"> das </w:t>
            </w:r>
            <w:proofErr w:type="spellStart"/>
            <w:r>
              <w:rPr>
                <w:sz w:val="20"/>
              </w:rPr>
              <w:t>erweiterte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Schiedsgericht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bestehend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Schiedsrichtern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Ligaleiter</w:t>
            </w:r>
            <w:proofErr w:type="spellEnd"/>
            <w:r>
              <w:rPr>
                <w:sz w:val="20"/>
              </w:rPr>
              <w:t xml:space="preserve"> und </w:t>
            </w:r>
            <w:proofErr w:type="spellStart"/>
            <w:r>
              <w:rPr>
                <w:sz w:val="20"/>
              </w:rPr>
              <w:t>Platzturnierleiter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Blick</w:t>
            </w:r>
            <w:proofErr w:type="spellEnd"/>
            <w:r>
              <w:rPr>
                <w:sz w:val="20"/>
              </w:rPr>
              <w:t xml:space="preserve"> auf </w:t>
            </w:r>
            <w:proofErr w:type="spellStart"/>
            <w:r>
              <w:rPr>
                <w:sz w:val="20"/>
              </w:rPr>
              <w:t>Witterung</w:t>
            </w:r>
            <w:proofErr w:type="spellEnd"/>
            <w:r>
              <w:rPr>
                <w:sz w:val="20"/>
              </w:rPr>
              <w:t xml:space="preserve"> und </w:t>
            </w:r>
            <w:proofErr w:type="spellStart"/>
            <w:r>
              <w:rPr>
                <w:sz w:val="20"/>
              </w:rPr>
              <w:t>Teilnehmerzahl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noch</w:t>
            </w:r>
            <w:proofErr w:type="spellEnd"/>
            <w:r>
              <w:rPr>
                <w:sz w:val="20"/>
              </w:rPr>
              <w:t xml:space="preserve"> am </w:t>
            </w:r>
            <w:proofErr w:type="spellStart"/>
            <w:r>
              <w:rPr>
                <w:sz w:val="20"/>
              </w:rPr>
              <w:t>Turniertag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Massenstart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beschließen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0312C">
        <w:trPr>
          <w:trHeight w:val="1034"/>
        </w:trPr>
        <w:tc>
          <w:tcPr>
            <w:tcW w:w="2693" w:type="dxa"/>
          </w:tcPr>
          <w:p w:rsidR="0030312C" w:rsidRDefault="00736E0F">
            <w:pPr>
              <w:pStyle w:val="TableParagraph"/>
              <w:ind w:left="105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w w:val="95"/>
                <w:sz w:val="20"/>
              </w:rPr>
              <w:t>Startgruppenzusammen</w:t>
            </w:r>
            <w:proofErr w:type="spellEnd"/>
            <w:r>
              <w:rPr>
                <w:rFonts w:ascii="Arial Rounded MT Bold"/>
                <w:w w:val="95"/>
                <w:sz w:val="20"/>
              </w:rPr>
              <w:t xml:space="preserve">- </w:t>
            </w:r>
            <w:proofErr w:type="spellStart"/>
            <w:r>
              <w:rPr>
                <w:rFonts w:ascii="Arial Rounded MT Bold"/>
                <w:sz w:val="20"/>
              </w:rPr>
              <w:t>Setzung</w:t>
            </w:r>
            <w:proofErr w:type="spellEnd"/>
            <w:r>
              <w:rPr>
                <w:rFonts w:ascii="Arial Rounded MT Bold"/>
                <w:sz w:val="20"/>
              </w:rPr>
              <w:t>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spacing w:before="47"/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Gestartet</w:t>
            </w:r>
            <w:proofErr w:type="spellEnd"/>
            <w:r>
              <w:rPr>
                <w:sz w:val="20"/>
              </w:rPr>
              <w:t xml:space="preserve"> wird in </w:t>
            </w:r>
            <w:proofErr w:type="spellStart"/>
            <w:r>
              <w:rPr>
                <w:sz w:val="20"/>
              </w:rPr>
              <w:t>umgekehrter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Reihenfolge</w:t>
            </w:r>
            <w:proofErr w:type="spellEnd"/>
            <w:r>
              <w:rPr>
                <w:sz w:val="20"/>
              </w:rPr>
              <w:t xml:space="preserve"> des </w:t>
            </w:r>
            <w:proofErr w:type="spellStart"/>
            <w:r>
              <w:rPr>
                <w:sz w:val="20"/>
              </w:rPr>
              <w:t>Gesamtstands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wobei</w:t>
            </w:r>
            <w:proofErr w:type="spellEnd"/>
            <w:r>
              <w:rPr>
                <w:sz w:val="20"/>
              </w:rPr>
              <w:t xml:space="preserve"> am </w:t>
            </w:r>
            <w:proofErr w:type="spellStart"/>
            <w:r>
              <w:rPr>
                <w:sz w:val="20"/>
              </w:rPr>
              <w:t>ersten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Spieltag</w:t>
            </w:r>
            <w:proofErr w:type="spellEnd"/>
            <w:r>
              <w:rPr>
                <w:sz w:val="20"/>
              </w:rPr>
              <w:t xml:space="preserve"> die </w:t>
            </w:r>
            <w:proofErr w:type="spellStart"/>
            <w:r>
              <w:rPr>
                <w:sz w:val="20"/>
              </w:rPr>
              <w:t>Startreihenfolge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ausgelost</w:t>
            </w:r>
            <w:proofErr w:type="spellEnd"/>
            <w:r>
              <w:rPr>
                <w:sz w:val="20"/>
              </w:rPr>
              <w:t xml:space="preserve"> wird. </w:t>
            </w:r>
            <w:proofErr w:type="spellStart"/>
            <w:r>
              <w:rPr>
                <w:sz w:val="20"/>
              </w:rPr>
              <w:t>Festlegung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Startreihenfolge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bei</w:t>
            </w:r>
            <w:proofErr w:type="spellEnd"/>
            <w:r>
              <w:rPr>
                <w:sz w:val="20"/>
              </w:rPr>
              <w:t xml:space="preserve"> den </w:t>
            </w:r>
            <w:proofErr w:type="spellStart"/>
            <w:r>
              <w:rPr>
                <w:sz w:val="20"/>
              </w:rPr>
              <w:t>Einzelspielern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erfolgt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kategorienübergreifend</w:t>
            </w:r>
            <w:proofErr w:type="spellEnd"/>
            <w:r>
              <w:rPr>
                <w:sz w:val="20"/>
              </w:rPr>
              <w:t xml:space="preserve">, so </w:t>
            </w:r>
            <w:proofErr w:type="spellStart"/>
            <w:r>
              <w:rPr>
                <w:sz w:val="20"/>
              </w:rPr>
              <w:t>dass</w:t>
            </w:r>
            <w:proofErr w:type="spellEnd"/>
            <w:r>
              <w:rPr>
                <w:sz w:val="20"/>
              </w:rPr>
              <w:t xml:space="preserve"> die </w:t>
            </w:r>
            <w:proofErr w:type="spellStart"/>
            <w:r>
              <w:rPr>
                <w:sz w:val="20"/>
              </w:rPr>
              <w:t>besten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Spieler</w:t>
            </w:r>
            <w:proofErr w:type="spellEnd"/>
            <w:r>
              <w:rPr>
                <w:sz w:val="20"/>
              </w:rPr>
              <w:t>(</w:t>
            </w:r>
            <w:proofErr w:type="spellStart"/>
            <w:proofErr w:type="gramEnd"/>
            <w:r>
              <w:rPr>
                <w:sz w:val="20"/>
              </w:rPr>
              <w:t>innen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gemeinsam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Schluss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starten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0312C">
        <w:trPr>
          <w:trHeight w:val="688"/>
        </w:trPr>
        <w:tc>
          <w:tcPr>
            <w:tcW w:w="2693" w:type="dxa"/>
          </w:tcPr>
          <w:p w:rsidR="0030312C" w:rsidRDefault="00736E0F">
            <w:pPr>
              <w:pStyle w:val="TableParagraph"/>
              <w:spacing w:line="222" w:lineRule="exact"/>
              <w:ind w:left="105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sz w:val="20"/>
              </w:rPr>
              <w:t>Turnierleitung</w:t>
            </w:r>
            <w:proofErr w:type="spellEnd"/>
            <w:r>
              <w:rPr>
                <w:rFonts w:ascii="Arial Rounded MT Bold"/>
                <w:sz w:val="20"/>
              </w:rPr>
              <w:t>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Stellt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ausrichtende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Verein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bzw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bei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Spieltag</w:t>
            </w:r>
            <w:proofErr w:type="spellEnd"/>
            <w:r>
              <w:rPr>
                <w:sz w:val="20"/>
              </w:rPr>
              <w:t xml:space="preserve"> 1 der </w:t>
            </w:r>
            <w:proofErr w:type="spellStart"/>
            <w:r>
              <w:rPr>
                <w:sz w:val="20"/>
              </w:rPr>
              <w:t>Landesverband</w:t>
            </w:r>
            <w:proofErr w:type="spellEnd"/>
            <w:r>
              <w:rPr>
                <w:sz w:val="20"/>
              </w:rPr>
              <w:t>)</w:t>
            </w:r>
          </w:p>
          <w:p w:rsidR="0030312C" w:rsidRDefault="00736E0F">
            <w:pPr>
              <w:pStyle w:val="TableParagraph"/>
              <w:spacing w:before="5" w:line="228" w:lineRule="exact"/>
              <w:ind w:right="353"/>
              <w:rPr>
                <w:sz w:val="20"/>
              </w:rPr>
            </w:pPr>
            <w:proofErr w:type="spellStart"/>
            <w:r>
              <w:rPr>
                <w:sz w:val="20"/>
              </w:rPr>
              <w:t>Unterstützung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Ligaleiter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Vorbereitung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Aushang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Startplan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Erstellung</w:t>
            </w:r>
            <w:proofErr w:type="spellEnd"/>
            <w:r>
              <w:rPr>
                <w:sz w:val="20"/>
              </w:rPr>
              <w:t xml:space="preserve"> und </w:t>
            </w:r>
            <w:proofErr w:type="spellStart"/>
            <w:r>
              <w:rPr>
                <w:sz w:val="20"/>
              </w:rPr>
              <w:t>Versand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Ergebnisliste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0312C">
        <w:trPr>
          <w:trHeight w:val="232"/>
        </w:trPr>
        <w:tc>
          <w:tcPr>
            <w:tcW w:w="2693" w:type="dxa"/>
          </w:tcPr>
          <w:p w:rsidR="0030312C" w:rsidRDefault="00736E0F">
            <w:pPr>
              <w:pStyle w:val="TableParagraph"/>
              <w:spacing w:line="212" w:lineRule="exact"/>
              <w:ind w:left="105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sz w:val="20"/>
              </w:rPr>
              <w:t>Schiedsgericht</w:t>
            </w:r>
            <w:proofErr w:type="spellEnd"/>
            <w:r>
              <w:rPr>
                <w:rFonts w:ascii="Arial Rounded MT Bold"/>
                <w:sz w:val="20"/>
              </w:rPr>
              <w:t>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Wird </w:t>
            </w:r>
            <w:proofErr w:type="spellStart"/>
            <w:r>
              <w:rPr>
                <w:sz w:val="20"/>
              </w:rPr>
              <w:t>vor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Turnierbeginn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Aushang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bekannt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gegeben</w:t>
            </w:r>
            <w:proofErr w:type="spellEnd"/>
          </w:p>
        </w:tc>
      </w:tr>
      <w:tr w:rsidR="0030312C">
        <w:trPr>
          <w:trHeight w:val="460"/>
        </w:trPr>
        <w:tc>
          <w:tcPr>
            <w:tcW w:w="2693" w:type="dxa"/>
          </w:tcPr>
          <w:p w:rsidR="0030312C" w:rsidRDefault="00736E0F">
            <w:pPr>
              <w:pStyle w:val="TableParagraph"/>
              <w:spacing w:line="222" w:lineRule="exact"/>
              <w:ind w:left="105"/>
              <w:rPr>
                <w:rFonts w:ascii="Arial Rounded MT Bold" w:hAnsi="Arial Rounded MT Bold"/>
                <w:sz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</w:rPr>
              <w:t>Startgebühren</w:t>
            </w:r>
            <w:proofErr w:type="spellEnd"/>
            <w:r>
              <w:rPr>
                <w:rFonts w:ascii="Arial Rounded MT Bold" w:hAnsi="Arial Rounded MT Bold"/>
                <w:sz w:val="20"/>
              </w:rPr>
              <w:t>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10 EUR pro </w:t>
            </w:r>
            <w:proofErr w:type="spellStart"/>
            <w:r>
              <w:rPr>
                <w:sz w:val="20"/>
              </w:rPr>
              <w:t>teilgenommenen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Spieltag</w:t>
            </w:r>
            <w:proofErr w:type="spellEnd"/>
            <w:r>
              <w:rPr>
                <w:sz w:val="20"/>
              </w:rPr>
              <w:t xml:space="preserve"> und </w:t>
            </w:r>
            <w:proofErr w:type="spellStart"/>
            <w:r>
              <w:rPr>
                <w:sz w:val="20"/>
              </w:rPr>
              <w:t>Teilnehmer</w:t>
            </w:r>
            <w:proofErr w:type="spellEnd"/>
          </w:p>
          <w:p w:rsidR="0030312C" w:rsidRDefault="00736E0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16 EUR pro </w:t>
            </w:r>
            <w:proofErr w:type="spellStart"/>
            <w:r>
              <w:rPr>
                <w:sz w:val="20"/>
              </w:rPr>
              <w:t>Mannschaft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Wertung</w:t>
            </w:r>
            <w:proofErr w:type="spellEnd"/>
            <w:r>
              <w:rPr>
                <w:sz w:val="20"/>
              </w:rPr>
              <w:t xml:space="preserve"> (=max. 60 EUR pro </w:t>
            </w:r>
            <w:proofErr w:type="spellStart"/>
            <w:r>
              <w:rPr>
                <w:sz w:val="20"/>
              </w:rPr>
              <w:t>Mannschaft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0312C">
        <w:trPr>
          <w:trHeight w:val="462"/>
        </w:trPr>
        <w:tc>
          <w:tcPr>
            <w:tcW w:w="2693" w:type="dxa"/>
          </w:tcPr>
          <w:p w:rsidR="0030312C" w:rsidRDefault="00736E0F">
            <w:pPr>
              <w:pStyle w:val="TableParagraph"/>
              <w:spacing w:line="221" w:lineRule="exact"/>
              <w:ind w:left="105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sz w:val="20"/>
              </w:rPr>
              <w:t>Fertigstellung</w:t>
            </w:r>
            <w:proofErr w:type="spellEnd"/>
            <w:r>
              <w:rPr>
                <w:rFonts w:ascii="Arial Rounded MT Bold"/>
                <w:sz w:val="20"/>
              </w:rPr>
              <w:t xml:space="preserve"> der</w:t>
            </w:r>
          </w:p>
          <w:p w:rsidR="0030312C" w:rsidRDefault="00736E0F">
            <w:pPr>
              <w:pStyle w:val="TableParagraph"/>
              <w:spacing w:line="221" w:lineRule="exact"/>
              <w:ind w:left="105"/>
              <w:rPr>
                <w:rFonts w:ascii="Arial Rounded MT Bold"/>
                <w:sz w:val="20"/>
              </w:rPr>
            </w:pPr>
            <w:r>
              <w:rPr>
                <w:rFonts w:ascii="Arial Rounded MT Bold"/>
                <w:sz w:val="20"/>
              </w:rPr>
              <w:t>Anlagen: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proofErr w:type="spellStart"/>
            <w:r>
              <w:rPr>
                <w:sz w:val="20"/>
              </w:rPr>
              <w:t>Tage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Turnierbeginn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siehe</w:t>
            </w:r>
            <w:proofErr w:type="spellEnd"/>
            <w:r>
              <w:rPr>
                <w:sz w:val="20"/>
              </w:rPr>
              <w:t xml:space="preserve"> DMV-</w:t>
            </w:r>
            <w:proofErr w:type="spellStart"/>
            <w:r>
              <w:rPr>
                <w:sz w:val="20"/>
              </w:rPr>
              <w:t>Sportordnung</w:t>
            </w:r>
            <w:proofErr w:type="spellEnd"/>
            <w:r>
              <w:rPr>
                <w:sz w:val="20"/>
              </w:rPr>
              <w:t xml:space="preserve"> 7.2)</w:t>
            </w:r>
          </w:p>
        </w:tc>
      </w:tr>
      <w:tr w:rsidR="0030312C">
        <w:trPr>
          <w:trHeight w:val="460"/>
        </w:trPr>
        <w:tc>
          <w:tcPr>
            <w:tcW w:w="2693" w:type="dxa"/>
          </w:tcPr>
          <w:p w:rsidR="0030312C" w:rsidRDefault="00736E0F">
            <w:pPr>
              <w:pStyle w:val="TableParagraph"/>
              <w:spacing w:line="222" w:lineRule="exact"/>
              <w:ind w:left="105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sz w:val="20"/>
              </w:rPr>
              <w:t>Meldungen</w:t>
            </w:r>
            <w:proofErr w:type="spellEnd"/>
            <w:r>
              <w:rPr>
                <w:rFonts w:ascii="Arial Rounded MT Bold"/>
                <w:sz w:val="20"/>
              </w:rPr>
              <w:t>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</w:t>
            </w:r>
            <w:proofErr w:type="spellEnd"/>
            <w:r>
              <w:rPr>
                <w:sz w:val="20"/>
              </w:rPr>
              <w:t xml:space="preserve"> 1. </w:t>
            </w:r>
            <w:proofErr w:type="spellStart"/>
            <w:r>
              <w:rPr>
                <w:sz w:val="20"/>
              </w:rPr>
              <w:t>Spieltag</w:t>
            </w:r>
            <w:proofErr w:type="spellEnd"/>
            <w:r>
              <w:rPr>
                <w:sz w:val="20"/>
              </w:rPr>
              <w:t xml:space="preserve"> an den </w:t>
            </w:r>
            <w:proofErr w:type="spellStart"/>
            <w:r>
              <w:rPr>
                <w:sz w:val="20"/>
              </w:rPr>
              <w:t>Landessportwart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mit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Kopie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an den</w:t>
            </w:r>
          </w:p>
          <w:p w:rsidR="0030312C" w:rsidRDefault="00736E0F">
            <w:pPr>
              <w:pStyle w:val="TableParagraph"/>
              <w:spacing w:before="3"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Ligaleiter</w:t>
            </w:r>
            <w:proofErr w:type="spellEnd"/>
            <w:r>
              <w:rPr>
                <w:sz w:val="20"/>
              </w:rPr>
              <w:t xml:space="preserve"> (landessportwart@mrp-minigolfsport.de)</w:t>
            </w:r>
          </w:p>
        </w:tc>
      </w:tr>
      <w:tr w:rsidR="0030312C">
        <w:trPr>
          <w:trHeight w:val="230"/>
        </w:trPr>
        <w:tc>
          <w:tcPr>
            <w:tcW w:w="2693" w:type="dxa"/>
          </w:tcPr>
          <w:p w:rsidR="0030312C" w:rsidRDefault="00736E0F">
            <w:pPr>
              <w:pStyle w:val="TableParagraph"/>
              <w:spacing w:line="210" w:lineRule="exact"/>
              <w:ind w:left="105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sz w:val="20"/>
              </w:rPr>
              <w:t>Ligaleiter</w:t>
            </w:r>
            <w:proofErr w:type="spellEnd"/>
            <w:r>
              <w:rPr>
                <w:rFonts w:ascii="Arial Rounded MT Bold"/>
                <w:sz w:val="20"/>
              </w:rPr>
              <w:t>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tabs>
                <w:tab w:val="left" w:pos="1883"/>
              </w:tabs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Jörg</w:t>
            </w:r>
            <w:proofErr w:type="spellEnd"/>
            <w:r>
              <w:rPr>
                <w:sz w:val="20"/>
              </w:rPr>
              <w:t>-Rainer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Kindt</w:t>
            </w:r>
            <w:proofErr w:type="spellEnd"/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(jr.kindt@gmx.de)</w:t>
            </w:r>
          </w:p>
        </w:tc>
      </w:tr>
      <w:tr w:rsidR="0030312C">
        <w:trPr>
          <w:trHeight w:val="232"/>
        </w:trPr>
        <w:tc>
          <w:tcPr>
            <w:tcW w:w="2693" w:type="dxa"/>
          </w:tcPr>
          <w:p w:rsidR="0030312C" w:rsidRDefault="00736E0F">
            <w:pPr>
              <w:pStyle w:val="TableParagraph"/>
              <w:spacing w:line="212" w:lineRule="exact"/>
              <w:ind w:left="105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sz w:val="20"/>
              </w:rPr>
              <w:t>Preise</w:t>
            </w:r>
            <w:proofErr w:type="spellEnd"/>
            <w:r>
              <w:rPr>
                <w:rFonts w:ascii="Arial Rounded MT Bold"/>
                <w:sz w:val="20"/>
              </w:rPr>
              <w:t>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Medaillen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allen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Kategorien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Platz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Einzel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für</w:t>
            </w:r>
            <w:proofErr w:type="spellEnd"/>
            <w:r>
              <w:rPr>
                <w:sz w:val="20"/>
              </w:rPr>
              <w:t xml:space="preserve"> die </w:t>
            </w:r>
            <w:proofErr w:type="spellStart"/>
            <w:r>
              <w:rPr>
                <w:sz w:val="20"/>
              </w:rPr>
              <w:t>Mannschaften</w:t>
            </w:r>
            <w:proofErr w:type="spellEnd"/>
          </w:p>
        </w:tc>
      </w:tr>
      <w:tr w:rsidR="0030312C">
        <w:trPr>
          <w:trHeight w:val="918"/>
        </w:trPr>
        <w:tc>
          <w:tcPr>
            <w:tcW w:w="2693" w:type="dxa"/>
          </w:tcPr>
          <w:p w:rsidR="0030312C" w:rsidRDefault="00736E0F">
            <w:pPr>
              <w:pStyle w:val="TableParagraph"/>
              <w:ind w:left="105" w:right="390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sz w:val="20"/>
              </w:rPr>
              <w:t>Abgabe</w:t>
            </w:r>
            <w:proofErr w:type="spellEnd"/>
            <w:r>
              <w:rPr>
                <w:rFonts w:ascii="Arial Rounded MT Bold"/>
                <w:sz w:val="20"/>
              </w:rPr>
              <w:t xml:space="preserve"> </w:t>
            </w:r>
            <w:proofErr w:type="spellStart"/>
            <w:r>
              <w:rPr>
                <w:rFonts w:ascii="Arial Rounded MT Bold"/>
                <w:sz w:val="20"/>
              </w:rPr>
              <w:t>Meldungen</w:t>
            </w:r>
            <w:proofErr w:type="spellEnd"/>
            <w:r>
              <w:rPr>
                <w:rFonts w:ascii="Arial Rounded MT Bold"/>
                <w:sz w:val="20"/>
              </w:rPr>
              <w:t xml:space="preserve"> an den </w:t>
            </w:r>
            <w:proofErr w:type="spellStart"/>
            <w:r>
              <w:rPr>
                <w:rFonts w:ascii="Arial Rounded MT Bold"/>
                <w:sz w:val="20"/>
              </w:rPr>
              <w:t>Spieltagen</w:t>
            </w:r>
            <w:proofErr w:type="spellEnd"/>
            <w:r>
              <w:rPr>
                <w:rFonts w:ascii="Arial Rounded MT Bold"/>
                <w:sz w:val="20"/>
              </w:rPr>
              <w:t>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proofErr w:type="spellStart"/>
            <w:r>
              <w:rPr>
                <w:sz w:val="20"/>
              </w:rPr>
              <w:t>Turnierteilnehmer</w:t>
            </w:r>
            <w:proofErr w:type="spellEnd"/>
            <w:r>
              <w:rPr>
                <w:sz w:val="20"/>
              </w:rPr>
              <w:t xml:space="preserve">, die </w:t>
            </w:r>
            <w:proofErr w:type="spellStart"/>
            <w:r>
              <w:rPr>
                <w:sz w:val="20"/>
              </w:rPr>
              <w:t>Mannschaftsaufstellung</w:t>
            </w:r>
            <w:proofErr w:type="spellEnd"/>
            <w:r>
              <w:rPr>
                <w:sz w:val="20"/>
              </w:rPr>
              <w:t xml:space="preserve"> und die </w:t>
            </w:r>
            <w:proofErr w:type="spellStart"/>
            <w:r>
              <w:rPr>
                <w:sz w:val="20"/>
              </w:rPr>
              <w:t>Schiedsgerichtsmitglieder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</w:t>
            </w:r>
            <w:proofErr w:type="spellEnd"/>
            <w:r>
              <w:rPr>
                <w:sz w:val="20"/>
              </w:rPr>
              <w:t xml:space="preserve"> den </w:t>
            </w:r>
            <w:proofErr w:type="spellStart"/>
            <w:r>
              <w:rPr>
                <w:sz w:val="20"/>
              </w:rPr>
              <w:t>Vereinen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gemäß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Einsatzplan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bis</w:t>
            </w:r>
            <w:proofErr w:type="spellEnd"/>
          </w:p>
          <w:p w:rsidR="0030312C" w:rsidRDefault="00736E0F">
            <w:pPr>
              <w:pStyle w:val="TableParagraph"/>
              <w:spacing w:line="228" w:lineRule="exact"/>
              <w:ind w:right="419"/>
              <w:rPr>
                <w:sz w:val="20"/>
              </w:rPr>
            </w:pPr>
            <w:proofErr w:type="spellStart"/>
            <w:r>
              <w:rPr>
                <w:sz w:val="20"/>
              </w:rPr>
              <w:t>Samstag</w:t>
            </w:r>
            <w:proofErr w:type="spellEnd"/>
            <w:r>
              <w:rPr>
                <w:sz w:val="20"/>
              </w:rPr>
              <w:t xml:space="preserve">, 16.00 </w:t>
            </w:r>
            <w:proofErr w:type="spellStart"/>
            <w:r>
              <w:rPr>
                <w:sz w:val="20"/>
              </w:rPr>
              <w:t>Uhr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jeweiligen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Spieltag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benannt</w:t>
            </w:r>
            <w:proofErr w:type="spellEnd"/>
            <w:r>
              <w:rPr>
                <w:sz w:val="20"/>
              </w:rPr>
              <w:t xml:space="preserve"> zu sein und </w:t>
            </w:r>
            <w:proofErr w:type="spellStart"/>
            <w:r>
              <w:rPr>
                <w:sz w:val="20"/>
              </w:rPr>
              <w:t>dem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Ligaleiter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vorzuliegen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0312C">
        <w:trPr>
          <w:trHeight w:val="462"/>
        </w:trPr>
        <w:tc>
          <w:tcPr>
            <w:tcW w:w="2693" w:type="dxa"/>
          </w:tcPr>
          <w:p w:rsidR="0030312C" w:rsidRDefault="00736E0F">
            <w:pPr>
              <w:pStyle w:val="TableParagraph"/>
              <w:spacing w:line="222" w:lineRule="exact"/>
              <w:ind w:left="105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sz w:val="20"/>
              </w:rPr>
              <w:t>Sitzung</w:t>
            </w:r>
            <w:proofErr w:type="spellEnd"/>
            <w:r>
              <w:rPr>
                <w:rFonts w:ascii="Arial Rounded MT Bold"/>
                <w:sz w:val="20"/>
              </w:rPr>
              <w:t xml:space="preserve"> der</w:t>
            </w:r>
          </w:p>
          <w:p w:rsidR="0030312C" w:rsidRDefault="00736E0F">
            <w:pPr>
              <w:pStyle w:val="TableParagraph"/>
              <w:spacing w:before="1" w:line="219" w:lineRule="exact"/>
              <w:ind w:left="105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sz w:val="20"/>
              </w:rPr>
              <w:t>Ligenversammlung</w:t>
            </w:r>
            <w:proofErr w:type="spellEnd"/>
            <w:r>
              <w:rPr>
                <w:rFonts w:ascii="Arial Rounded MT Bold"/>
                <w:sz w:val="20"/>
              </w:rPr>
              <w:t>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proofErr w:type="spellStart"/>
            <w:r>
              <w:rPr>
                <w:sz w:val="20"/>
              </w:rPr>
              <w:t>ersten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Spieltag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Samstags</w:t>
            </w:r>
            <w:proofErr w:type="spellEnd"/>
            <w:r>
              <w:rPr>
                <w:sz w:val="20"/>
              </w:rPr>
              <w:t xml:space="preserve"> um 16.00 </w:t>
            </w:r>
            <w:proofErr w:type="spellStart"/>
            <w:r>
              <w:rPr>
                <w:sz w:val="20"/>
              </w:rPr>
              <w:t>Uhr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Klärung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offener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zur</w:t>
            </w:r>
            <w:proofErr w:type="spellEnd"/>
          </w:p>
          <w:p w:rsidR="0030312C" w:rsidRDefault="00736E0F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Ausschreibung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sowie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Auslosung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Startgruppen</w:t>
            </w:r>
            <w:proofErr w:type="spellEnd"/>
          </w:p>
        </w:tc>
      </w:tr>
      <w:tr w:rsidR="0030312C">
        <w:trPr>
          <w:trHeight w:val="460"/>
        </w:trPr>
        <w:tc>
          <w:tcPr>
            <w:tcW w:w="2693" w:type="dxa"/>
          </w:tcPr>
          <w:p w:rsidR="0030312C" w:rsidRDefault="00736E0F">
            <w:pPr>
              <w:pStyle w:val="TableParagraph"/>
              <w:spacing w:line="222" w:lineRule="exact"/>
              <w:ind w:left="105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sz w:val="20"/>
              </w:rPr>
              <w:t>Startplan</w:t>
            </w:r>
            <w:proofErr w:type="spellEnd"/>
            <w:r>
              <w:rPr>
                <w:rFonts w:ascii="Arial Rounded MT Bold"/>
                <w:sz w:val="20"/>
              </w:rPr>
              <w:t>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Wird </w:t>
            </w:r>
            <w:proofErr w:type="spellStart"/>
            <w:r>
              <w:rPr>
                <w:sz w:val="20"/>
              </w:rPr>
              <w:t>nach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Einreichung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Meldungen</w:t>
            </w:r>
            <w:proofErr w:type="spellEnd"/>
            <w:r>
              <w:rPr>
                <w:sz w:val="20"/>
              </w:rPr>
              <w:t xml:space="preserve"> am </w:t>
            </w:r>
            <w:proofErr w:type="spellStart"/>
            <w:r>
              <w:rPr>
                <w:sz w:val="20"/>
              </w:rPr>
              <w:t>jeweiligen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Spieltag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Ligaleiter</w:t>
            </w:r>
            <w:proofErr w:type="spellEnd"/>
          </w:p>
          <w:p w:rsidR="0030312C" w:rsidRDefault="00736E0F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erstellt</w:t>
            </w:r>
            <w:proofErr w:type="spellEnd"/>
          </w:p>
        </w:tc>
      </w:tr>
      <w:tr w:rsidR="0030312C">
        <w:trPr>
          <w:trHeight w:val="460"/>
        </w:trPr>
        <w:tc>
          <w:tcPr>
            <w:tcW w:w="2693" w:type="dxa"/>
          </w:tcPr>
          <w:p w:rsidR="0030312C" w:rsidRDefault="00736E0F">
            <w:pPr>
              <w:pStyle w:val="TableParagraph"/>
              <w:spacing w:line="222" w:lineRule="exact"/>
              <w:ind w:left="105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sz w:val="20"/>
              </w:rPr>
              <w:t>Ergebnislisten</w:t>
            </w:r>
            <w:proofErr w:type="spellEnd"/>
            <w:r>
              <w:rPr>
                <w:rFonts w:ascii="Arial Rounded MT Bold"/>
                <w:sz w:val="20"/>
              </w:rPr>
              <w:t>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Werden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Ligaleiter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Spieltag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innerhalb</w:t>
            </w:r>
            <w:proofErr w:type="spellEnd"/>
            <w:r>
              <w:rPr>
                <w:sz w:val="20"/>
              </w:rPr>
              <w:t xml:space="preserve"> von </w:t>
            </w:r>
            <w:proofErr w:type="spellStart"/>
            <w:r>
              <w:rPr>
                <w:sz w:val="20"/>
              </w:rPr>
              <w:t>drei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Werktagen</w:t>
            </w:r>
            <w:proofErr w:type="spellEnd"/>
          </w:p>
          <w:p w:rsidR="0030312C" w:rsidRDefault="00736E0F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erstellt</w:t>
            </w:r>
            <w:proofErr w:type="spellEnd"/>
            <w:r>
              <w:rPr>
                <w:sz w:val="20"/>
              </w:rPr>
              <w:t xml:space="preserve"> und </w:t>
            </w:r>
            <w:proofErr w:type="spellStart"/>
            <w:r>
              <w:rPr>
                <w:sz w:val="20"/>
              </w:rPr>
              <w:t>gemäß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Verteiler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versandt</w:t>
            </w:r>
            <w:proofErr w:type="spellEnd"/>
          </w:p>
        </w:tc>
      </w:tr>
      <w:tr w:rsidR="0030312C">
        <w:trPr>
          <w:trHeight w:val="460"/>
        </w:trPr>
        <w:tc>
          <w:tcPr>
            <w:tcW w:w="2693" w:type="dxa"/>
          </w:tcPr>
          <w:p w:rsidR="0030312C" w:rsidRDefault="00736E0F">
            <w:pPr>
              <w:pStyle w:val="TableParagraph"/>
              <w:spacing w:line="222" w:lineRule="exact"/>
              <w:ind w:left="105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sz w:val="20"/>
              </w:rPr>
              <w:t>Sonstiges</w:t>
            </w:r>
            <w:proofErr w:type="spellEnd"/>
            <w:r>
              <w:rPr>
                <w:rFonts w:ascii="Arial Rounded MT Bold"/>
                <w:sz w:val="20"/>
              </w:rPr>
              <w:t>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gilt die </w:t>
            </w:r>
            <w:proofErr w:type="spellStart"/>
            <w:r>
              <w:rPr>
                <w:sz w:val="20"/>
              </w:rPr>
              <w:t>Sportordnung</w:t>
            </w:r>
            <w:proofErr w:type="spellEnd"/>
            <w:r>
              <w:rPr>
                <w:sz w:val="20"/>
              </w:rPr>
              <w:t xml:space="preserve"> des DMV </w:t>
            </w:r>
            <w:proofErr w:type="spellStart"/>
            <w:r>
              <w:rPr>
                <w:sz w:val="20"/>
              </w:rPr>
              <w:t>samt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Zusatz</w:t>
            </w:r>
            <w:proofErr w:type="spellEnd"/>
            <w:r>
              <w:rPr>
                <w:sz w:val="20"/>
              </w:rPr>
              <w:t>- und</w:t>
            </w:r>
          </w:p>
          <w:p w:rsidR="0030312C" w:rsidRDefault="00736E0F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Durchführungsbestimmungen</w:t>
            </w:r>
            <w:proofErr w:type="spellEnd"/>
          </w:p>
        </w:tc>
      </w:tr>
      <w:tr w:rsidR="0030312C">
        <w:trPr>
          <w:trHeight w:val="4828"/>
        </w:trPr>
        <w:tc>
          <w:tcPr>
            <w:tcW w:w="2693" w:type="dxa"/>
          </w:tcPr>
          <w:p w:rsidR="0030312C" w:rsidRDefault="00736E0F">
            <w:pPr>
              <w:pStyle w:val="TableParagraph"/>
              <w:spacing w:line="222" w:lineRule="exact"/>
              <w:ind w:left="105"/>
              <w:rPr>
                <w:rFonts w:ascii="Arial Rounded MT Bold"/>
                <w:sz w:val="20"/>
              </w:rPr>
            </w:pPr>
            <w:r>
              <w:rPr>
                <w:rFonts w:ascii="Arial Rounded MT Bold"/>
                <w:sz w:val="20"/>
              </w:rPr>
              <w:t>DM-</w:t>
            </w:r>
            <w:proofErr w:type="spellStart"/>
            <w:r>
              <w:rPr>
                <w:rFonts w:ascii="Arial Rounded MT Bold"/>
                <w:sz w:val="20"/>
              </w:rPr>
              <w:t>Qualifikation</w:t>
            </w:r>
            <w:proofErr w:type="spellEnd"/>
            <w:r>
              <w:rPr>
                <w:rFonts w:ascii="Arial Rounded MT Bold"/>
                <w:sz w:val="20"/>
              </w:rPr>
              <w:t>:</w:t>
            </w: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ind w:right="279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Deutsche </w:t>
            </w:r>
            <w:proofErr w:type="spellStart"/>
            <w:r>
              <w:rPr>
                <w:sz w:val="20"/>
                <w:u w:val="single"/>
              </w:rPr>
              <w:t>Senioren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Meisterschaft</w:t>
            </w:r>
            <w:proofErr w:type="spellEnd"/>
            <w:r>
              <w:rPr>
                <w:sz w:val="20"/>
                <w:u w:val="single"/>
              </w:rPr>
              <w:t xml:space="preserve"> (</w:t>
            </w:r>
            <w:proofErr w:type="spellStart"/>
            <w:r>
              <w:rPr>
                <w:sz w:val="20"/>
                <w:u w:val="single"/>
              </w:rPr>
              <w:t>Kombination</w:t>
            </w:r>
            <w:proofErr w:type="spellEnd"/>
            <w:r>
              <w:rPr>
                <w:sz w:val="20"/>
                <w:u w:val="single"/>
              </w:rPr>
              <w:t>)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Mannschaften</w:t>
            </w:r>
            <w:proofErr w:type="spellEnd"/>
            <w:r>
              <w:rPr>
                <w:sz w:val="20"/>
              </w:rPr>
              <w:t>:</w:t>
            </w:r>
          </w:p>
          <w:p w:rsidR="0030312C" w:rsidRDefault="00736E0F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right="229" w:hanging="252"/>
              <w:rPr>
                <w:sz w:val="20"/>
              </w:rPr>
            </w:pPr>
            <w:r>
              <w:rPr>
                <w:sz w:val="20"/>
              </w:rPr>
              <w:t xml:space="preserve">Teams, die </w:t>
            </w:r>
            <w:proofErr w:type="spellStart"/>
            <w:r>
              <w:rPr>
                <w:sz w:val="20"/>
              </w:rPr>
              <w:t>bei</w:t>
            </w:r>
            <w:proofErr w:type="spellEnd"/>
            <w:r>
              <w:rPr>
                <w:sz w:val="20"/>
              </w:rPr>
              <w:t xml:space="preserve"> der DSM 2018 </w:t>
            </w:r>
            <w:proofErr w:type="spellStart"/>
            <w:r>
              <w:rPr>
                <w:sz w:val="20"/>
              </w:rPr>
              <w:t>Leistungsplätze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erzielt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haben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sind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automatisch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für</w:t>
            </w:r>
            <w:proofErr w:type="spellEnd"/>
            <w:r>
              <w:rPr>
                <w:sz w:val="20"/>
              </w:rPr>
              <w:t xml:space="preserve"> die DSM 2019 </w:t>
            </w:r>
            <w:proofErr w:type="spellStart"/>
            <w:r>
              <w:rPr>
                <w:sz w:val="20"/>
              </w:rPr>
              <w:t>qualifiz</w:t>
            </w:r>
            <w:r>
              <w:rPr>
                <w:sz w:val="20"/>
              </w:rPr>
              <w:t>iert</w:t>
            </w:r>
            <w:proofErr w:type="spellEnd"/>
            <w:r>
              <w:rPr>
                <w:sz w:val="20"/>
              </w:rPr>
              <w:t xml:space="preserve"> und </w:t>
            </w:r>
            <w:proofErr w:type="spellStart"/>
            <w:r>
              <w:rPr>
                <w:i/>
                <w:sz w:val="20"/>
              </w:rPr>
              <w:t>müssen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an der Kombi- LM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teilnehmen</w:t>
            </w:r>
            <w:proofErr w:type="spellEnd"/>
            <w:r>
              <w:rPr>
                <w:sz w:val="20"/>
              </w:rPr>
              <w:t>.</w:t>
            </w:r>
          </w:p>
          <w:p w:rsidR="0030312C" w:rsidRDefault="00736E0F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right="230" w:hanging="252"/>
              <w:rPr>
                <w:sz w:val="20"/>
              </w:rPr>
            </w:pPr>
            <w:proofErr w:type="spellStart"/>
            <w:r>
              <w:rPr>
                <w:sz w:val="20"/>
                <w:shd w:val="clear" w:color="auto" w:fill="C0C0C0"/>
              </w:rPr>
              <w:t>Bei</w:t>
            </w:r>
            <w:proofErr w:type="spellEnd"/>
            <w:r>
              <w:rPr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sz w:val="20"/>
                <w:shd w:val="clear" w:color="auto" w:fill="C0C0C0"/>
              </w:rPr>
              <w:t>mehreren</w:t>
            </w:r>
            <w:proofErr w:type="spellEnd"/>
            <w:r>
              <w:rPr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sz w:val="20"/>
                <w:shd w:val="clear" w:color="auto" w:fill="C0C0C0"/>
              </w:rPr>
              <w:t>Mannschaften</w:t>
            </w:r>
            <w:proofErr w:type="spellEnd"/>
            <w:r>
              <w:rPr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sz w:val="20"/>
                <w:shd w:val="clear" w:color="auto" w:fill="C0C0C0"/>
              </w:rPr>
              <w:t>eines</w:t>
            </w:r>
            <w:proofErr w:type="spellEnd"/>
            <w:r>
              <w:rPr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sz w:val="20"/>
                <w:shd w:val="clear" w:color="auto" w:fill="C0C0C0"/>
              </w:rPr>
              <w:t>Vereines</w:t>
            </w:r>
            <w:proofErr w:type="spellEnd"/>
            <w:r>
              <w:rPr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sz w:val="20"/>
                <w:shd w:val="clear" w:color="auto" w:fill="C0C0C0"/>
              </w:rPr>
              <w:t>im</w:t>
            </w:r>
            <w:proofErr w:type="spellEnd"/>
            <w:r>
              <w:rPr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sz w:val="20"/>
                <w:shd w:val="clear" w:color="auto" w:fill="C0C0C0"/>
              </w:rPr>
              <w:t>Wettbewerb</w:t>
            </w:r>
            <w:proofErr w:type="spellEnd"/>
            <w:r>
              <w:rPr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sz w:val="20"/>
                <w:shd w:val="clear" w:color="auto" w:fill="C0C0C0"/>
              </w:rPr>
              <w:t>erhält</w:t>
            </w:r>
            <w:proofErr w:type="spellEnd"/>
            <w:r>
              <w:rPr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sz w:val="20"/>
                <w:shd w:val="clear" w:color="auto" w:fill="C0C0C0"/>
              </w:rPr>
              <w:t>immer</w:t>
            </w:r>
            <w:proofErr w:type="spellEnd"/>
            <w:r>
              <w:rPr>
                <w:sz w:val="20"/>
                <w:shd w:val="clear" w:color="auto" w:fill="C0C0C0"/>
              </w:rPr>
              <w:t xml:space="preserve"> die in der </w:t>
            </w:r>
            <w:proofErr w:type="spellStart"/>
            <w:r>
              <w:rPr>
                <w:sz w:val="20"/>
                <w:shd w:val="clear" w:color="auto" w:fill="C0C0C0"/>
              </w:rPr>
              <w:t>Abschlusstabelle</w:t>
            </w:r>
            <w:proofErr w:type="spellEnd"/>
            <w:r>
              <w:rPr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sz w:val="20"/>
                <w:shd w:val="clear" w:color="auto" w:fill="C0C0C0"/>
              </w:rPr>
              <w:t>höchstplatzierte</w:t>
            </w:r>
            <w:proofErr w:type="spellEnd"/>
            <w:r>
              <w:rPr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sz w:val="20"/>
                <w:shd w:val="clear" w:color="auto" w:fill="C0C0C0"/>
              </w:rPr>
              <w:t>Mannschaft</w:t>
            </w:r>
            <w:proofErr w:type="spellEnd"/>
            <w:r>
              <w:rPr>
                <w:sz w:val="20"/>
                <w:shd w:val="clear" w:color="auto" w:fill="C0C0C0"/>
              </w:rPr>
              <w:t xml:space="preserve"> des </w:t>
            </w:r>
            <w:proofErr w:type="spellStart"/>
            <w:r>
              <w:rPr>
                <w:sz w:val="20"/>
                <w:shd w:val="clear" w:color="auto" w:fill="C0C0C0"/>
              </w:rPr>
              <w:t>Vereins</w:t>
            </w:r>
            <w:proofErr w:type="spellEnd"/>
            <w:r>
              <w:rPr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sz w:val="20"/>
                <w:shd w:val="clear" w:color="auto" w:fill="C0C0C0"/>
              </w:rPr>
              <w:t>einen</w:t>
            </w:r>
            <w:proofErr w:type="spellEnd"/>
            <w:r>
              <w:rPr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sz w:val="20"/>
                <w:shd w:val="clear" w:color="auto" w:fill="C0C0C0"/>
              </w:rPr>
              <w:t>evtl</w:t>
            </w:r>
            <w:proofErr w:type="spellEnd"/>
            <w:r>
              <w:rPr>
                <w:sz w:val="20"/>
                <w:shd w:val="clear" w:color="auto" w:fill="C0C0C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hd w:val="clear" w:color="auto" w:fill="C0C0C0"/>
              </w:rPr>
              <w:t>im</w:t>
            </w:r>
            <w:proofErr w:type="spellEnd"/>
            <w:proofErr w:type="gramEnd"/>
            <w:r>
              <w:rPr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sz w:val="20"/>
                <w:shd w:val="clear" w:color="auto" w:fill="C0C0C0"/>
              </w:rPr>
              <w:t>Vorjahr</w:t>
            </w:r>
            <w:proofErr w:type="spellEnd"/>
            <w:r>
              <w:rPr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sz w:val="20"/>
                <w:shd w:val="clear" w:color="auto" w:fill="C0C0C0"/>
              </w:rPr>
              <w:t>erspielten</w:t>
            </w:r>
            <w:proofErr w:type="spellEnd"/>
            <w:r>
              <w:rPr>
                <w:sz w:val="20"/>
                <w:shd w:val="clear" w:color="auto" w:fill="C0C0C0"/>
              </w:rPr>
              <w:t xml:space="preserve"> DM-</w:t>
            </w:r>
            <w:proofErr w:type="spellStart"/>
            <w:r>
              <w:rPr>
                <w:sz w:val="20"/>
                <w:shd w:val="clear" w:color="auto" w:fill="C0C0C0"/>
              </w:rPr>
              <w:t>Leistungsstartplatz</w:t>
            </w:r>
            <w:proofErr w:type="spellEnd"/>
            <w:r>
              <w:rPr>
                <w:sz w:val="20"/>
                <w:shd w:val="clear" w:color="auto" w:fill="C0C0C0"/>
              </w:rPr>
              <w:t xml:space="preserve">, </w:t>
            </w:r>
            <w:proofErr w:type="spellStart"/>
            <w:r>
              <w:rPr>
                <w:sz w:val="20"/>
                <w:shd w:val="clear" w:color="auto" w:fill="C0C0C0"/>
              </w:rPr>
              <w:t>unabhängig</w:t>
            </w:r>
            <w:proofErr w:type="spellEnd"/>
            <w:r>
              <w:rPr>
                <w:sz w:val="20"/>
                <w:shd w:val="clear" w:color="auto" w:fill="C0C0C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 xml:space="preserve">der </w:t>
            </w:r>
            <w:proofErr w:type="spellStart"/>
            <w:r>
              <w:rPr>
                <w:sz w:val="20"/>
                <w:shd w:val="clear" w:color="auto" w:fill="C0C0C0"/>
              </w:rPr>
              <w:t>numerischen</w:t>
            </w:r>
            <w:proofErr w:type="spellEnd"/>
            <w:r>
              <w:rPr>
                <w:spacing w:val="-2"/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sz w:val="20"/>
                <w:shd w:val="clear" w:color="auto" w:fill="C0C0C0"/>
              </w:rPr>
              <w:t>Benennung</w:t>
            </w:r>
            <w:proofErr w:type="spellEnd"/>
            <w:r>
              <w:rPr>
                <w:sz w:val="20"/>
                <w:shd w:val="clear" w:color="auto" w:fill="C0C0C0"/>
              </w:rPr>
              <w:t>.)</w:t>
            </w:r>
          </w:p>
          <w:p w:rsidR="0030312C" w:rsidRDefault="00736E0F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Einzelwertung</w:t>
            </w:r>
            <w:proofErr w:type="spellEnd"/>
            <w:r>
              <w:rPr>
                <w:sz w:val="20"/>
              </w:rPr>
              <w:t>:</w:t>
            </w:r>
          </w:p>
          <w:p w:rsidR="0030312C" w:rsidRDefault="00736E0F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hanging="252"/>
              <w:rPr>
                <w:sz w:val="20"/>
              </w:rPr>
            </w:pPr>
            <w:proofErr w:type="spellStart"/>
            <w:r>
              <w:rPr>
                <w:sz w:val="20"/>
              </w:rPr>
              <w:t>Bundeskaderspieler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innen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sind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direkt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qualifiziert</w:t>
            </w:r>
            <w:proofErr w:type="spellEnd"/>
          </w:p>
          <w:p w:rsidR="0030312C" w:rsidRDefault="00736E0F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right="131" w:hanging="252"/>
              <w:rPr>
                <w:sz w:val="20"/>
              </w:rPr>
            </w:pPr>
            <w:proofErr w:type="spellStart"/>
            <w:r>
              <w:rPr>
                <w:sz w:val="20"/>
              </w:rPr>
              <w:t>Spieler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innen</w:t>
            </w:r>
            <w:proofErr w:type="spellEnd"/>
            <w:r>
              <w:rPr>
                <w:sz w:val="20"/>
              </w:rPr>
              <w:t xml:space="preserve">) die </w:t>
            </w:r>
            <w:proofErr w:type="spellStart"/>
            <w:r>
              <w:rPr>
                <w:sz w:val="20"/>
              </w:rPr>
              <w:t>bei</w:t>
            </w:r>
            <w:proofErr w:type="spellEnd"/>
            <w:r>
              <w:rPr>
                <w:sz w:val="20"/>
              </w:rPr>
              <w:t xml:space="preserve"> der DSM 2017 </w:t>
            </w:r>
            <w:proofErr w:type="spellStart"/>
            <w:r>
              <w:rPr>
                <w:sz w:val="20"/>
              </w:rPr>
              <w:t>Leistungsplätze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erzielt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haben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sind</w:t>
            </w:r>
            <w:proofErr w:type="spellEnd"/>
            <w:r>
              <w:rPr>
                <w:spacing w:val="-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bei</w:t>
            </w:r>
            <w:proofErr w:type="spellEnd"/>
            <w:r>
              <w:rPr>
                <w:sz w:val="20"/>
              </w:rPr>
              <w:t xml:space="preserve"> der DSM 2018 </w:t>
            </w:r>
            <w:proofErr w:type="spellStart"/>
            <w:r>
              <w:rPr>
                <w:sz w:val="20"/>
              </w:rPr>
              <w:t>persönlich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startberechtigt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sofern</w:t>
            </w:r>
            <w:proofErr w:type="spellEnd"/>
            <w:r>
              <w:rPr>
                <w:sz w:val="20"/>
              </w:rPr>
              <w:t xml:space="preserve"> die Kombi LM 2018 </w:t>
            </w:r>
            <w:proofErr w:type="spellStart"/>
            <w:r>
              <w:rPr>
                <w:sz w:val="20"/>
              </w:rPr>
              <w:t>innerhalb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Wertung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beendet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wird</w:t>
            </w:r>
          </w:p>
          <w:p w:rsidR="0030312C" w:rsidRDefault="00736E0F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29" w:lineRule="exact"/>
              <w:ind w:hanging="252"/>
              <w:rPr>
                <w:sz w:val="20"/>
              </w:rPr>
            </w:pPr>
            <w:proofErr w:type="spellStart"/>
            <w:r>
              <w:rPr>
                <w:sz w:val="20"/>
              </w:rPr>
              <w:t>Verteilung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Sockel</w:t>
            </w:r>
            <w:proofErr w:type="spellEnd"/>
            <w:r>
              <w:rPr>
                <w:sz w:val="20"/>
              </w:rPr>
              <w:t>- und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Quotenplätze</w:t>
            </w:r>
            <w:proofErr w:type="spellEnd"/>
          </w:p>
          <w:p w:rsidR="0030312C" w:rsidRDefault="00736E0F">
            <w:pPr>
              <w:pStyle w:val="TableParagraph"/>
              <w:numPr>
                <w:ilvl w:val="1"/>
                <w:numId w:val="2"/>
              </w:numPr>
              <w:tabs>
                <w:tab w:val="left" w:pos="701"/>
              </w:tabs>
              <w:spacing w:before="2" w:line="223" w:lineRule="auto"/>
              <w:ind w:right="981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jeder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vier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Kategorien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ist</w:t>
            </w:r>
            <w:proofErr w:type="spellEnd"/>
            <w:proofErr w:type="gram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Landesmeister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für</w:t>
            </w:r>
            <w:proofErr w:type="spellEnd"/>
            <w:r>
              <w:rPr>
                <w:sz w:val="20"/>
              </w:rPr>
              <w:t xml:space="preserve"> die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 xml:space="preserve">DSM </w:t>
            </w:r>
            <w:proofErr w:type="spellStart"/>
            <w:r>
              <w:rPr>
                <w:sz w:val="20"/>
              </w:rPr>
              <w:t>qualifiziert</w:t>
            </w:r>
            <w:proofErr w:type="spellEnd"/>
            <w:r>
              <w:rPr>
                <w:sz w:val="20"/>
              </w:rPr>
              <w:t>.</w:t>
            </w:r>
          </w:p>
          <w:p w:rsidR="0030312C" w:rsidRDefault="00736E0F">
            <w:pPr>
              <w:pStyle w:val="TableParagraph"/>
              <w:numPr>
                <w:ilvl w:val="1"/>
                <w:numId w:val="2"/>
              </w:numPr>
              <w:tabs>
                <w:tab w:val="left" w:pos="701"/>
              </w:tabs>
              <w:spacing w:before="16" w:line="223" w:lineRule="auto"/>
              <w:ind w:right="277"/>
              <w:rPr>
                <w:sz w:val="20"/>
              </w:rPr>
            </w:pPr>
            <w:proofErr w:type="spellStart"/>
            <w:r>
              <w:rPr>
                <w:sz w:val="20"/>
              </w:rPr>
              <w:t>Verzichtet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Landesmeister</w:t>
            </w:r>
            <w:proofErr w:type="spellEnd"/>
            <w:r>
              <w:rPr>
                <w:sz w:val="20"/>
              </w:rPr>
              <w:t>, wird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innerhalb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Kategorie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nachgerückt</w:t>
            </w:r>
            <w:proofErr w:type="spellEnd"/>
            <w:r>
              <w:rPr>
                <w:sz w:val="20"/>
              </w:rPr>
              <w:t xml:space="preserve">, so </w:t>
            </w:r>
            <w:proofErr w:type="spellStart"/>
            <w:r>
              <w:rPr>
                <w:sz w:val="20"/>
              </w:rPr>
              <w:t>dass</w:t>
            </w:r>
            <w:proofErr w:type="spellEnd"/>
            <w:r>
              <w:rPr>
                <w:sz w:val="20"/>
              </w:rPr>
              <w:t xml:space="preserve"> am </w:t>
            </w:r>
            <w:proofErr w:type="spellStart"/>
            <w:r>
              <w:rPr>
                <w:sz w:val="20"/>
              </w:rPr>
              <w:t>Ende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Kategorie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einen</w:t>
            </w:r>
            <w:proofErr w:type="spellEnd"/>
            <w:r>
              <w:rPr>
                <w:sz w:val="20"/>
              </w:rPr>
              <w:t xml:space="preserve"> DSM</w:t>
            </w:r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Teilnehmer</w:t>
            </w:r>
            <w:proofErr w:type="spellEnd"/>
          </w:p>
          <w:p w:rsidR="0030312C" w:rsidRDefault="00736E0F">
            <w:pPr>
              <w:pStyle w:val="TableParagraph"/>
              <w:spacing w:before="8" w:line="228" w:lineRule="exact"/>
              <w:ind w:left="700" w:right="282"/>
              <w:rPr>
                <w:sz w:val="20"/>
              </w:rPr>
            </w:pPr>
            <w:r>
              <w:rPr>
                <w:sz w:val="20"/>
              </w:rPr>
              <w:t>hat (</w:t>
            </w: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ausgenutzte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Sockelplätze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müssen</w:t>
            </w:r>
            <w:proofErr w:type="spellEnd"/>
            <w:r>
              <w:rPr>
                <w:sz w:val="20"/>
              </w:rPr>
              <w:t xml:space="preserve"> an DMV </w:t>
            </w:r>
            <w:proofErr w:type="spellStart"/>
            <w:r>
              <w:rPr>
                <w:sz w:val="20"/>
              </w:rPr>
              <w:t>zurück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gegeben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werden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30312C" w:rsidRDefault="0030312C">
      <w:pPr>
        <w:spacing w:line="228" w:lineRule="exact"/>
        <w:rPr>
          <w:sz w:val="20"/>
        </w:rPr>
        <w:sectPr w:rsidR="0030312C">
          <w:pgSz w:w="11900" w:h="16840"/>
          <w:pgMar w:top="1140" w:right="8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183"/>
      </w:tblGrid>
      <w:tr w:rsidR="0030312C">
        <w:trPr>
          <w:trHeight w:val="4142"/>
        </w:trPr>
        <w:tc>
          <w:tcPr>
            <w:tcW w:w="2693" w:type="dxa"/>
          </w:tcPr>
          <w:p w:rsidR="0030312C" w:rsidRDefault="003031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83" w:type="dxa"/>
          </w:tcPr>
          <w:p w:rsidR="0030312C" w:rsidRDefault="00736E0F">
            <w:pPr>
              <w:pStyle w:val="TableParagraph"/>
              <w:spacing w:line="230" w:lineRule="exact"/>
              <w:ind w:left="41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Leistungsplatzinhaber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werden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diese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Regelung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einbezogen</w:t>
            </w:r>
            <w:proofErr w:type="spellEnd"/>
          </w:p>
          <w:p w:rsidR="0030312C" w:rsidRDefault="00736E0F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ind w:right="652" w:hanging="252"/>
              <w:rPr>
                <w:sz w:val="20"/>
              </w:rPr>
            </w:pPr>
            <w:proofErr w:type="spellStart"/>
            <w:r>
              <w:rPr>
                <w:sz w:val="20"/>
              </w:rPr>
              <w:t>Stehen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weitere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Startplätze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Verfügung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werden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getrennt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weiblich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männlich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altersklassenübergreifend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verteilt</w:t>
            </w:r>
            <w:proofErr w:type="spellEnd"/>
          </w:p>
          <w:p w:rsidR="0030312C" w:rsidRDefault="00736E0F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ind w:right="698" w:hanging="252"/>
              <w:rPr>
                <w:sz w:val="20"/>
              </w:rPr>
            </w:pPr>
            <w:proofErr w:type="spellStart"/>
            <w:r>
              <w:rPr>
                <w:sz w:val="20"/>
              </w:rPr>
              <w:t>Zur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Schaffung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erforderlichen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Transparenz</w:t>
            </w:r>
            <w:proofErr w:type="spellEnd"/>
            <w:r>
              <w:rPr>
                <w:sz w:val="20"/>
              </w:rPr>
              <w:t xml:space="preserve"> wird </w:t>
            </w:r>
            <w:proofErr w:type="spellStart"/>
            <w:r>
              <w:rPr>
                <w:sz w:val="20"/>
              </w:rPr>
              <w:t>daher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Seniorinnen</w:t>
            </w:r>
            <w:proofErr w:type="spellEnd"/>
            <w:r>
              <w:rPr>
                <w:sz w:val="20"/>
              </w:rPr>
              <w:t xml:space="preserve"> und </w:t>
            </w:r>
            <w:proofErr w:type="spellStart"/>
            <w:r>
              <w:rPr>
                <w:sz w:val="20"/>
              </w:rPr>
              <w:t>Senioren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getrennte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Gesamtergebnisliste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</w:t>
            </w:r>
            <w:r>
              <w:rPr>
                <w:sz w:val="20"/>
              </w:rPr>
              <w:t>rstellt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 xml:space="preserve">die </w:t>
            </w:r>
            <w:proofErr w:type="spellStart"/>
            <w:r>
              <w:rPr>
                <w:sz w:val="20"/>
              </w:rPr>
              <w:t>bereits</w:t>
            </w:r>
            <w:proofErr w:type="spellEnd"/>
            <w:r>
              <w:rPr>
                <w:sz w:val="20"/>
              </w:rPr>
              <w:t xml:space="preserve"> um </w:t>
            </w:r>
            <w:proofErr w:type="spellStart"/>
            <w:r>
              <w:rPr>
                <w:sz w:val="20"/>
              </w:rPr>
              <w:t>Bundeskaderspieler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bereinigt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</w:t>
            </w:r>
            <w:proofErr w:type="spellEnd"/>
          </w:p>
          <w:p w:rsidR="0030312C" w:rsidRDefault="00736E0F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ind w:hanging="252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proofErr w:type="spellStart"/>
            <w:r>
              <w:rPr>
                <w:sz w:val="20"/>
              </w:rPr>
              <w:t>verbleibenden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Startplätze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strikt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Rangfolge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verteilt</w:t>
            </w:r>
            <w:proofErr w:type="spellEnd"/>
          </w:p>
          <w:p w:rsidR="0030312C" w:rsidRDefault="0030312C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30312C" w:rsidRDefault="00736E0F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DM’s der </w:t>
            </w:r>
            <w:proofErr w:type="spellStart"/>
            <w:r>
              <w:rPr>
                <w:sz w:val="20"/>
                <w:u w:val="single"/>
              </w:rPr>
              <w:t>Systeme</w:t>
            </w:r>
            <w:proofErr w:type="spellEnd"/>
          </w:p>
          <w:p w:rsidR="0030312C" w:rsidRDefault="00736E0F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left="277" w:right="1267" w:hanging="170"/>
              <w:rPr>
                <w:sz w:val="20"/>
              </w:rPr>
            </w:pPr>
            <w:proofErr w:type="spellStart"/>
            <w:r>
              <w:rPr>
                <w:sz w:val="20"/>
              </w:rPr>
              <w:t>Grundsätzlich</w:t>
            </w:r>
            <w:proofErr w:type="spellEnd"/>
            <w:r>
              <w:rPr>
                <w:sz w:val="20"/>
              </w:rPr>
              <w:t xml:space="preserve"> die </w:t>
            </w:r>
            <w:proofErr w:type="spellStart"/>
            <w:r>
              <w:rPr>
                <w:sz w:val="20"/>
              </w:rPr>
              <w:t>gleichen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Regelungen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allerdings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gibt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Leistungs</w:t>
            </w:r>
            <w:proofErr w:type="spellEnd"/>
            <w:r>
              <w:rPr>
                <w:sz w:val="20"/>
              </w:rPr>
              <w:t>- und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Bundeskaderplätze</w:t>
            </w:r>
            <w:proofErr w:type="spellEnd"/>
          </w:p>
          <w:p w:rsidR="0030312C" w:rsidRDefault="0030312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30312C" w:rsidRDefault="00736E0F">
            <w:pPr>
              <w:pStyle w:val="TableParagraph"/>
              <w:spacing w:before="1" w:line="228" w:lineRule="exact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Meldung</w:t>
            </w:r>
            <w:proofErr w:type="spellEnd"/>
            <w:r>
              <w:rPr>
                <w:sz w:val="20"/>
                <w:u w:val="single"/>
              </w:rPr>
              <w:t xml:space="preserve"> DM-</w:t>
            </w:r>
            <w:proofErr w:type="spellStart"/>
            <w:r>
              <w:rPr>
                <w:sz w:val="20"/>
                <w:u w:val="single"/>
              </w:rPr>
              <w:t>Spielbereitschaft</w:t>
            </w:r>
            <w:proofErr w:type="spellEnd"/>
            <w:r>
              <w:rPr>
                <w:sz w:val="20"/>
                <w:u w:val="single"/>
              </w:rPr>
              <w:t xml:space="preserve"> / </w:t>
            </w:r>
            <w:proofErr w:type="spellStart"/>
            <w:r>
              <w:rPr>
                <w:sz w:val="20"/>
                <w:u w:val="single"/>
              </w:rPr>
              <w:t>Beantragung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Zusatzplätze</w:t>
            </w:r>
            <w:proofErr w:type="spellEnd"/>
          </w:p>
          <w:p w:rsidR="0030312C" w:rsidRDefault="00736E0F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ind w:right="344" w:hanging="2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Die </w:t>
            </w:r>
            <w:proofErr w:type="spellStart"/>
            <w:r>
              <w:rPr>
                <w:b/>
                <w:sz w:val="20"/>
              </w:rPr>
              <w:t>Vereine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melden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bis</w:t>
            </w:r>
            <w:proofErr w:type="spellEnd"/>
            <w:r>
              <w:rPr>
                <w:b/>
                <w:sz w:val="20"/>
              </w:rPr>
              <w:t xml:space="preserve"> 01. </w:t>
            </w:r>
            <w:proofErr w:type="spellStart"/>
            <w:r>
              <w:rPr>
                <w:b/>
                <w:sz w:val="20"/>
              </w:rPr>
              <w:t>März</w:t>
            </w:r>
            <w:proofErr w:type="spellEnd"/>
            <w:r>
              <w:rPr>
                <w:b/>
                <w:sz w:val="20"/>
              </w:rPr>
              <w:t xml:space="preserve"> 2019 an den </w:t>
            </w:r>
            <w:proofErr w:type="spellStart"/>
            <w:r>
              <w:rPr>
                <w:b/>
                <w:sz w:val="20"/>
              </w:rPr>
              <w:t>LSpW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sowie</w:t>
            </w:r>
            <w:proofErr w:type="spellEnd"/>
            <w:r>
              <w:rPr>
                <w:b/>
                <w:sz w:val="20"/>
              </w:rPr>
              <w:t xml:space="preserve"> an den </w:t>
            </w:r>
            <w:proofErr w:type="spellStart"/>
            <w:r>
              <w:rPr>
                <w:b/>
                <w:sz w:val="20"/>
              </w:rPr>
              <w:t>Ligaleiter</w:t>
            </w:r>
            <w:proofErr w:type="spellEnd"/>
            <w:r>
              <w:rPr>
                <w:b/>
                <w:sz w:val="20"/>
              </w:rPr>
              <w:t xml:space="preserve">, die </w:t>
            </w:r>
            <w:proofErr w:type="spellStart"/>
            <w:r>
              <w:rPr>
                <w:b/>
                <w:sz w:val="20"/>
              </w:rPr>
              <w:t>Spieler</w:t>
            </w:r>
            <w:proofErr w:type="spellEnd"/>
            <w:r>
              <w:rPr>
                <w:b/>
                <w:sz w:val="20"/>
              </w:rPr>
              <w:t xml:space="preserve">, die an den </w:t>
            </w:r>
            <w:proofErr w:type="spellStart"/>
            <w:r>
              <w:rPr>
                <w:b/>
                <w:sz w:val="20"/>
              </w:rPr>
              <w:t>verschiedenen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deutschen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Meisterschaften</w:t>
            </w:r>
            <w:proofErr w:type="spellEnd"/>
            <w:r>
              <w:rPr>
                <w:b/>
                <w:sz w:val="20"/>
              </w:rPr>
              <w:t xml:space="preserve"> 2019 </w:t>
            </w:r>
            <w:proofErr w:type="spellStart"/>
            <w:r>
              <w:rPr>
                <w:b/>
                <w:sz w:val="20"/>
              </w:rPr>
              <w:t>teilnehmen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wollen</w:t>
            </w:r>
            <w:proofErr w:type="spellEnd"/>
            <w:r>
              <w:rPr>
                <w:b/>
                <w:sz w:val="20"/>
              </w:rPr>
              <w:t xml:space="preserve"> und </w:t>
            </w:r>
            <w:proofErr w:type="spellStart"/>
            <w:r>
              <w:rPr>
                <w:b/>
                <w:sz w:val="20"/>
              </w:rPr>
              <w:t>beantragen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dabei</w:t>
            </w:r>
            <w:proofErr w:type="spellEnd"/>
            <w:r>
              <w:rPr>
                <w:b/>
                <w:spacing w:val="-3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auch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verbindlich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bei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Zuteilung</w:t>
            </w:r>
            <w:proofErr w:type="spellEnd"/>
            <w:r>
              <w:rPr>
                <w:b/>
                <w:sz w:val="20"/>
              </w:rPr>
              <w:t xml:space="preserve"> also </w:t>
            </w:r>
            <w:proofErr w:type="spellStart"/>
            <w:r>
              <w:rPr>
                <w:b/>
                <w:sz w:val="20"/>
              </w:rPr>
              <w:t>zahlungsrelevant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Zusatzplätze</w:t>
            </w:r>
            <w:proofErr w:type="spellEnd"/>
          </w:p>
        </w:tc>
      </w:tr>
    </w:tbl>
    <w:p w:rsidR="0030312C" w:rsidRDefault="0030312C">
      <w:pPr>
        <w:spacing w:before="10"/>
        <w:rPr>
          <w:b/>
          <w:sz w:val="12"/>
        </w:rPr>
      </w:pPr>
    </w:p>
    <w:p w:rsidR="0030312C" w:rsidRDefault="00736E0F">
      <w:pPr>
        <w:spacing w:before="94"/>
        <w:ind w:left="817"/>
      </w:pPr>
      <w:proofErr w:type="spellStart"/>
      <w:r>
        <w:t>Hollnich</w:t>
      </w:r>
      <w:proofErr w:type="spellEnd"/>
      <w:r>
        <w:t xml:space="preserve">, </w:t>
      </w:r>
      <w:proofErr w:type="spellStart"/>
      <w:r>
        <w:t>im</w:t>
      </w:r>
      <w:proofErr w:type="spellEnd"/>
      <w:r>
        <w:t xml:space="preserve"> </w:t>
      </w:r>
      <w:proofErr w:type="spellStart"/>
      <w:r>
        <w:t>Oktober</w:t>
      </w:r>
      <w:proofErr w:type="spellEnd"/>
      <w:r>
        <w:t xml:space="preserve"> 2018, Ralf </w:t>
      </w:r>
      <w:proofErr w:type="spellStart"/>
      <w:r>
        <w:t>Fischbach</w:t>
      </w:r>
      <w:proofErr w:type="spellEnd"/>
      <w:r>
        <w:t xml:space="preserve"> </w:t>
      </w:r>
      <w:proofErr w:type="spellStart"/>
      <w:r>
        <w:t>Sportwart</w:t>
      </w:r>
      <w:proofErr w:type="spellEnd"/>
    </w:p>
    <w:sectPr w:rsidR="0030312C">
      <w:pgSz w:w="11900" w:h="16840"/>
      <w:pgMar w:top="114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989"/>
    <w:multiLevelType w:val="hybridMultilevel"/>
    <w:tmpl w:val="ABB600BC"/>
    <w:lvl w:ilvl="0" w:tplc="812C0818">
      <w:numFmt w:val="bullet"/>
      <w:lvlText w:val="-"/>
      <w:lvlJc w:val="left"/>
      <w:pPr>
        <w:ind w:left="359" w:hanging="253"/>
      </w:pPr>
      <w:rPr>
        <w:rFonts w:ascii="Arial" w:eastAsia="Arial" w:hAnsi="Arial" w:cs="Arial" w:hint="default"/>
        <w:w w:val="99"/>
        <w:sz w:val="20"/>
        <w:szCs w:val="20"/>
      </w:rPr>
    </w:lvl>
    <w:lvl w:ilvl="1" w:tplc="F61A0B04">
      <w:numFmt w:val="bullet"/>
      <w:lvlText w:val="•"/>
      <w:lvlJc w:val="left"/>
      <w:pPr>
        <w:ind w:left="1041" w:hanging="253"/>
      </w:pPr>
      <w:rPr>
        <w:rFonts w:hint="default"/>
      </w:rPr>
    </w:lvl>
    <w:lvl w:ilvl="2" w:tplc="F7168D20">
      <w:numFmt w:val="bullet"/>
      <w:lvlText w:val="•"/>
      <w:lvlJc w:val="left"/>
      <w:pPr>
        <w:ind w:left="1722" w:hanging="253"/>
      </w:pPr>
      <w:rPr>
        <w:rFonts w:hint="default"/>
      </w:rPr>
    </w:lvl>
    <w:lvl w:ilvl="3" w:tplc="7BD65130">
      <w:numFmt w:val="bullet"/>
      <w:lvlText w:val="•"/>
      <w:lvlJc w:val="left"/>
      <w:pPr>
        <w:ind w:left="2403" w:hanging="253"/>
      </w:pPr>
      <w:rPr>
        <w:rFonts w:hint="default"/>
      </w:rPr>
    </w:lvl>
    <w:lvl w:ilvl="4" w:tplc="2BA6F806">
      <w:numFmt w:val="bullet"/>
      <w:lvlText w:val="•"/>
      <w:lvlJc w:val="left"/>
      <w:pPr>
        <w:ind w:left="3085" w:hanging="253"/>
      </w:pPr>
      <w:rPr>
        <w:rFonts w:hint="default"/>
      </w:rPr>
    </w:lvl>
    <w:lvl w:ilvl="5" w:tplc="8242879A">
      <w:numFmt w:val="bullet"/>
      <w:lvlText w:val="•"/>
      <w:lvlJc w:val="left"/>
      <w:pPr>
        <w:ind w:left="3766" w:hanging="253"/>
      </w:pPr>
      <w:rPr>
        <w:rFonts w:hint="default"/>
      </w:rPr>
    </w:lvl>
    <w:lvl w:ilvl="6" w:tplc="92043D74">
      <w:numFmt w:val="bullet"/>
      <w:lvlText w:val="•"/>
      <w:lvlJc w:val="left"/>
      <w:pPr>
        <w:ind w:left="4447" w:hanging="253"/>
      </w:pPr>
      <w:rPr>
        <w:rFonts w:hint="default"/>
      </w:rPr>
    </w:lvl>
    <w:lvl w:ilvl="7" w:tplc="DA06C198">
      <w:numFmt w:val="bullet"/>
      <w:lvlText w:val="•"/>
      <w:lvlJc w:val="left"/>
      <w:pPr>
        <w:ind w:left="5129" w:hanging="253"/>
      </w:pPr>
      <w:rPr>
        <w:rFonts w:hint="default"/>
      </w:rPr>
    </w:lvl>
    <w:lvl w:ilvl="8" w:tplc="90348C18">
      <w:numFmt w:val="bullet"/>
      <w:lvlText w:val="•"/>
      <w:lvlJc w:val="left"/>
      <w:pPr>
        <w:ind w:left="5810" w:hanging="253"/>
      </w:pPr>
      <w:rPr>
        <w:rFonts w:hint="default"/>
      </w:rPr>
    </w:lvl>
  </w:abstractNum>
  <w:abstractNum w:abstractNumId="1" w15:restartNumberingAfterBreak="0">
    <w:nsid w:val="2E8B4193"/>
    <w:multiLevelType w:val="hybridMultilevel"/>
    <w:tmpl w:val="B6D21650"/>
    <w:lvl w:ilvl="0" w:tplc="6ACEFC76">
      <w:numFmt w:val="bullet"/>
      <w:lvlText w:val="-"/>
      <w:lvlJc w:val="left"/>
      <w:pPr>
        <w:ind w:left="359" w:hanging="253"/>
      </w:pPr>
      <w:rPr>
        <w:rFonts w:ascii="Arial" w:eastAsia="Arial" w:hAnsi="Arial" w:cs="Arial" w:hint="default"/>
        <w:w w:val="99"/>
        <w:sz w:val="20"/>
        <w:szCs w:val="20"/>
      </w:rPr>
    </w:lvl>
    <w:lvl w:ilvl="1" w:tplc="DF181ACE">
      <w:numFmt w:val="bullet"/>
      <w:lvlText w:val="•"/>
      <w:lvlJc w:val="left"/>
      <w:pPr>
        <w:ind w:left="1041" w:hanging="253"/>
      </w:pPr>
      <w:rPr>
        <w:rFonts w:hint="default"/>
      </w:rPr>
    </w:lvl>
    <w:lvl w:ilvl="2" w:tplc="B44C51AC">
      <w:numFmt w:val="bullet"/>
      <w:lvlText w:val="•"/>
      <w:lvlJc w:val="left"/>
      <w:pPr>
        <w:ind w:left="1722" w:hanging="253"/>
      </w:pPr>
      <w:rPr>
        <w:rFonts w:hint="default"/>
      </w:rPr>
    </w:lvl>
    <w:lvl w:ilvl="3" w:tplc="AA6EAE2A">
      <w:numFmt w:val="bullet"/>
      <w:lvlText w:val="•"/>
      <w:lvlJc w:val="left"/>
      <w:pPr>
        <w:ind w:left="2403" w:hanging="253"/>
      </w:pPr>
      <w:rPr>
        <w:rFonts w:hint="default"/>
      </w:rPr>
    </w:lvl>
    <w:lvl w:ilvl="4" w:tplc="2DDCA17C">
      <w:numFmt w:val="bullet"/>
      <w:lvlText w:val="•"/>
      <w:lvlJc w:val="left"/>
      <w:pPr>
        <w:ind w:left="3085" w:hanging="253"/>
      </w:pPr>
      <w:rPr>
        <w:rFonts w:hint="default"/>
      </w:rPr>
    </w:lvl>
    <w:lvl w:ilvl="5" w:tplc="8AEE78A8">
      <w:numFmt w:val="bullet"/>
      <w:lvlText w:val="•"/>
      <w:lvlJc w:val="left"/>
      <w:pPr>
        <w:ind w:left="3766" w:hanging="253"/>
      </w:pPr>
      <w:rPr>
        <w:rFonts w:hint="default"/>
      </w:rPr>
    </w:lvl>
    <w:lvl w:ilvl="6" w:tplc="2CDE9B18">
      <w:numFmt w:val="bullet"/>
      <w:lvlText w:val="•"/>
      <w:lvlJc w:val="left"/>
      <w:pPr>
        <w:ind w:left="4447" w:hanging="253"/>
      </w:pPr>
      <w:rPr>
        <w:rFonts w:hint="default"/>
      </w:rPr>
    </w:lvl>
    <w:lvl w:ilvl="7" w:tplc="861421AE">
      <w:numFmt w:val="bullet"/>
      <w:lvlText w:val="•"/>
      <w:lvlJc w:val="left"/>
      <w:pPr>
        <w:ind w:left="5129" w:hanging="253"/>
      </w:pPr>
      <w:rPr>
        <w:rFonts w:hint="default"/>
      </w:rPr>
    </w:lvl>
    <w:lvl w:ilvl="8" w:tplc="83F4C26E">
      <w:numFmt w:val="bullet"/>
      <w:lvlText w:val="•"/>
      <w:lvlJc w:val="left"/>
      <w:pPr>
        <w:ind w:left="5810" w:hanging="253"/>
      </w:pPr>
      <w:rPr>
        <w:rFonts w:hint="default"/>
      </w:rPr>
    </w:lvl>
  </w:abstractNum>
  <w:abstractNum w:abstractNumId="2" w15:restartNumberingAfterBreak="0">
    <w:nsid w:val="3EEA5D49"/>
    <w:multiLevelType w:val="hybridMultilevel"/>
    <w:tmpl w:val="2138C170"/>
    <w:lvl w:ilvl="0" w:tplc="7B5007B0">
      <w:start w:val="1"/>
      <w:numFmt w:val="decimal"/>
      <w:lvlText w:val="%1."/>
      <w:lvlJc w:val="left"/>
      <w:pPr>
        <w:ind w:left="815" w:hanging="34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60098F2">
      <w:numFmt w:val="bullet"/>
      <w:lvlText w:val="•"/>
      <w:lvlJc w:val="left"/>
      <w:pPr>
        <w:ind w:left="1455" w:hanging="349"/>
      </w:pPr>
      <w:rPr>
        <w:rFonts w:hint="default"/>
      </w:rPr>
    </w:lvl>
    <w:lvl w:ilvl="2" w:tplc="FC502936">
      <w:numFmt w:val="bullet"/>
      <w:lvlText w:val="•"/>
      <w:lvlJc w:val="left"/>
      <w:pPr>
        <w:ind w:left="2090" w:hanging="349"/>
      </w:pPr>
      <w:rPr>
        <w:rFonts w:hint="default"/>
      </w:rPr>
    </w:lvl>
    <w:lvl w:ilvl="3" w:tplc="50647EAA">
      <w:numFmt w:val="bullet"/>
      <w:lvlText w:val="•"/>
      <w:lvlJc w:val="left"/>
      <w:pPr>
        <w:ind w:left="2725" w:hanging="349"/>
      </w:pPr>
      <w:rPr>
        <w:rFonts w:hint="default"/>
      </w:rPr>
    </w:lvl>
    <w:lvl w:ilvl="4" w:tplc="BD04D5A0">
      <w:numFmt w:val="bullet"/>
      <w:lvlText w:val="•"/>
      <w:lvlJc w:val="left"/>
      <w:pPr>
        <w:ind w:left="3361" w:hanging="349"/>
      </w:pPr>
      <w:rPr>
        <w:rFonts w:hint="default"/>
      </w:rPr>
    </w:lvl>
    <w:lvl w:ilvl="5" w:tplc="D68EB9F6">
      <w:numFmt w:val="bullet"/>
      <w:lvlText w:val="•"/>
      <w:lvlJc w:val="left"/>
      <w:pPr>
        <w:ind w:left="3996" w:hanging="349"/>
      </w:pPr>
      <w:rPr>
        <w:rFonts w:hint="default"/>
      </w:rPr>
    </w:lvl>
    <w:lvl w:ilvl="6" w:tplc="8514D21C">
      <w:numFmt w:val="bullet"/>
      <w:lvlText w:val="•"/>
      <w:lvlJc w:val="left"/>
      <w:pPr>
        <w:ind w:left="4631" w:hanging="349"/>
      </w:pPr>
      <w:rPr>
        <w:rFonts w:hint="default"/>
      </w:rPr>
    </w:lvl>
    <w:lvl w:ilvl="7" w:tplc="0986A2FE">
      <w:numFmt w:val="bullet"/>
      <w:lvlText w:val="•"/>
      <w:lvlJc w:val="left"/>
      <w:pPr>
        <w:ind w:left="5267" w:hanging="349"/>
      </w:pPr>
      <w:rPr>
        <w:rFonts w:hint="default"/>
      </w:rPr>
    </w:lvl>
    <w:lvl w:ilvl="8" w:tplc="9498F340">
      <w:numFmt w:val="bullet"/>
      <w:lvlText w:val="•"/>
      <w:lvlJc w:val="left"/>
      <w:pPr>
        <w:ind w:left="5902" w:hanging="349"/>
      </w:pPr>
      <w:rPr>
        <w:rFonts w:hint="default"/>
      </w:rPr>
    </w:lvl>
  </w:abstractNum>
  <w:abstractNum w:abstractNumId="3" w15:restartNumberingAfterBreak="0">
    <w:nsid w:val="3EF168DB"/>
    <w:multiLevelType w:val="hybridMultilevel"/>
    <w:tmpl w:val="EE5A778C"/>
    <w:lvl w:ilvl="0" w:tplc="CE288704">
      <w:numFmt w:val="bullet"/>
      <w:lvlText w:val="-"/>
      <w:lvlJc w:val="left"/>
      <w:pPr>
        <w:ind w:left="359" w:hanging="253"/>
      </w:pPr>
      <w:rPr>
        <w:rFonts w:hint="default"/>
        <w:w w:val="99"/>
      </w:rPr>
    </w:lvl>
    <w:lvl w:ilvl="1" w:tplc="0330A512">
      <w:numFmt w:val="bullet"/>
      <w:lvlText w:val="o"/>
      <w:lvlJc w:val="left"/>
      <w:pPr>
        <w:ind w:left="815" w:hanging="399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40C66016">
      <w:numFmt w:val="bullet"/>
      <w:lvlText w:val="•"/>
      <w:lvlJc w:val="left"/>
      <w:pPr>
        <w:ind w:left="1525" w:hanging="399"/>
      </w:pPr>
      <w:rPr>
        <w:rFonts w:hint="default"/>
      </w:rPr>
    </w:lvl>
    <w:lvl w:ilvl="3" w:tplc="93C42F4A">
      <w:numFmt w:val="bullet"/>
      <w:lvlText w:val="•"/>
      <w:lvlJc w:val="left"/>
      <w:pPr>
        <w:ind w:left="2231" w:hanging="399"/>
      </w:pPr>
      <w:rPr>
        <w:rFonts w:hint="default"/>
      </w:rPr>
    </w:lvl>
    <w:lvl w:ilvl="4" w:tplc="A9D4DB56">
      <w:numFmt w:val="bullet"/>
      <w:lvlText w:val="•"/>
      <w:lvlJc w:val="left"/>
      <w:pPr>
        <w:ind w:left="2937" w:hanging="399"/>
      </w:pPr>
      <w:rPr>
        <w:rFonts w:hint="default"/>
      </w:rPr>
    </w:lvl>
    <w:lvl w:ilvl="5" w:tplc="EA2E6846">
      <w:numFmt w:val="bullet"/>
      <w:lvlText w:val="•"/>
      <w:lvlJc w:val="left"/>
      <w:pPr>
        <w:ind w:left="3643" w:hanging="399"/>
      </w:pPr>
      <w:rPr>
        <w:rFonts w:hint="default"/>
      </w:rPr>
    </w:lvl>
    <w:lvl w:ilvl="6" w:tplc="BB089510">
      <w:numFmt w:val="bullet"/>
      <w:lvlText w:val="•"/>
      <w:lvlJc w:val="left"/>
      <w:pPr>
        <w:ind w:left="4349" w:hanging="399"/>
      </w:pPr>
      <w:rPr>
        <w:rFonts w:hint="default"/>
      </w:rPr>
    </w:lvl>
    <w:lvl w:ilvl="7" w:tplc="FE12AAD0">
      <w:numFmt w:val="bullet"/>
      <w:lvlText w:val="•"/>
      <w:lvlJc w:val="left"/>
      <w:pPr>
        <w:ind w:left="5055" w:hanging="399"/>
      </w:pPr>
      <w:rPr>
        <w:rFonts w:hint="default"/>
      </w:rPr>
    </w:lvl>
    <w:lvl w:ilvl="8" w:tplc="84FA06E4">
      <w:numFmt w:val="bullet"/>
      <w:lvlText w:val="•"/>
      <w:lvlJc w:val="left"/>
      <w:pPr>
        <w:ind w:left="5761" w:hanging="399"/>
      </w:pPr>
      <w:rPr>
        <w:rFonts w:hint="default"/>
      </w:rPr>
    </w:lvl>
  </w:abstractNum>
  <w:abstractNum w:abstractNumId="4" w15:restartNumberingAfterBreak="0">
    <w:nsid w:val="46E86702"/>
    <w:multiLevelType w:val="hybridMultilevel"/>
    <w:tmpl w:val="FE70D63E"/>
    <w:lvl w:ilvl="0" w:tplc="B6D6CBBA">
      <w:numFmt w:val="bullet"/>
      <w:lvlText w:val="-"/>
      <w:lvlJc w:val="left"/>
      <w:pPr>
        <w:ind w:left="359" w:hanging="253"/>
      </w:pPr>
      <w:rPr>
        <w:rFonts w:ascii="Arial" w:eastAsia="Arial" w:hAnsi="Arial" w:cs="Arial" w:hint="default"/>
        <w:w w:val="99"/>
        <w:sz w:val="20"/>
        <w:szCs w:val="20"/>
      </w:rPr>
    </w:lvl>
    <w:lvl w:ilvl="1" w:tplc="1C1EF810">
      <w:numFmt w:val="bullet"/>
      <w:lvlText w:val="•"/>
      <w:lvlJc w:val="left"/>
      <w:pPr>
        <w:ind w:left="1041" w:hanging="253"/>
      </w:pPr>
      <w:rPr>
        <w:rFonts w:hint="default"/>
      </w:rPr>
    </w:lvl>
    <w:lvl w:ilvl="2" w:tplc="265CFF64">
      <w:numFmt w:val="bullet"/>
      <w:lvlText w:val="•"/>
      <w:lvlJc w:val="left"/>
      <w:pPr>
        <w:ind w:left="1722" w:hanging="253"/>
      </w:pPr>
      <w:rPr>
        <w:rFonts w:hint="default"/>
      </w:rPr>
    </w:lvl>
    <w:lvl w:ilvl="3" w:tplc="5C7ED426">
      <w:numFmt w:val="bullet"/>
      <w:lvlText w:val="•"/>
      <w:lvlJc w:val="left"/>
      <w:pPr>
        <w:ind w:left="2403" w:hanging="253"/>
      </w:pPr>
      <w:rPr>
        <w:rFonts w:hint="default"/>
      </w:rPr>
    </w:lvl>
    <w:lvl w:ilvl="4" w:tplc="32EA90D6">
      <w:numFmt w:val="bullet"/>
      <w:lvlText w:val="•"/>
      <w:lvlJc w:val="left"/>
      <w:pPr>
        <w:ind w:left="3085" w:hanging="253"/>
      </w:pPr>
      <w:rPr>
        <w:rFonts w:hint="default"/>
      </w:rPr>
    </w:lvl>
    <w:lvl w:ilvl="5" w:tplc="E0EC6338">
      <w:numFmt w:val="bullet"/>
      <w:lvlText w:val="•"/>
      <w:lvlJc w:val="left"/>
      <w:pPr>
        <w:ind w:left="3766" w:hanging="253"/>
      </w:pPr>
      <w:rPr>
        <w:rFonts w:hint="default"/>
      </w:rPr>
    </w:lvl>
    <w:lvl w:ilvl="6" w:tplc="B97C8258">
      <w:numFmt w:val="bullet"/>
      <w:lvlText w:val="•"/>
      <w:lvlJc w:val="left"/>
      <w:pPr>
        <w:ind w:left="4447" w:hanging="253"/>
      </w:pPr>
      <w:rPr>
        <w:rFonts w:hint="default"/>
      </w:rPr>
    </w:lvl>
    <w:lvl w:ilvl="7" w:tplc="E98EB25A">
      <w:numFmt w:val="bullet"/>
      <w:lvlText w:val="•"/>
      <w:lvlJc w:val="left"/>
      <w:pPr>
        <w:ind w:left="5129" w:hanging="253"/>
      </w:pPr>
      <w:rPr>
        <w:rFonts w:hint="default"/>
      </w:rPr>
    </w:lvl>
    <w:lvl w:ilvl="8" w:tplc="C9A8C50A">
      <w:numFmt w:val="bullet"/>
      <w:lvlText w:val="•"/>
      <w:lvlJc w:val="left"/>
      <w:pPr>
        <w:ind w:left="5810" w:hanging="253"/>
      </w:pPr>
      <w:rPr>
        <w:rFonts w:hint="default"/>
      </w:rPr>
    </w:lvl>
  </w:abstractNum>
  <w:abstractNum w:abstractNumId="5" w15:restartNumberingAfterBreak="0">
    <w:nsid w:val="49E11021"/>
    <w:multiLevelType w:val="hybridMultilevel"/>
    <w:tmpl w:val="F2DC728C"/>
    <w:lvl w:ilvl="0" w:tplc="EAEE48BA">
      <w:numFmt w:val="bullet"/>
      <w:lvlText w:val="-"/>
      <w:lvlJc w:val="left"/>
      <w:pPr>
        <w:ind w:left="277" w:hanging="142"/>
      </w:pPr>
      <w:rPr>
        <w:rFonts w:ascii="Arial" w:eastAsia="Arial" w:hAnsi="Arial" w:cs="Arial" w:hint="default"/>
        <w:w w:val="99"/>
        <w:sz w:val="20"/>
        <w:szCs w:val="20"/>
      </w:rPr>
    </w:lvl>
    <w:lvl w:ilvl="1" w:tplc="6610F5C8">
      <w:numFmt w:val="bullet"/>
      <w:lvlText w:val="•"/>
      <w:lvlJc w:val="left"/>
      <w:pPr>
        <w:ind w:left="969" w:hanging="142"/>
      </w:pPr>
      <w:rPr>
        <w:rFonts w:hint="default"/>
      </w:rPr>
    </w:lvl>
    <w:lvl w:ilvl="2" w:tplc="A39E8CE0">
      <w:numFmt w:val="bullet"/>
      <w:lvlText w:val="•"/>
      <w:lvlJc w:val="left"/>
      <w:pPr>
        <w:ind w:left="1658" w:hanging="142"/>
      </w:pPr>
      <w:rPr>
        <w:rFonts w:hint="default"/>
      </w:rPr>
    </w:lvl>
    <w:lvl w:ilvl="3" w:tplc="05A6EDC4">
      <w:numFmt w:val="bullet"/>
      <w:lvlText w:val="•"/>
      <w:lvlJc w:val="left"/>
      <w:pPr>
        <w:ind w:left="2347" w:hanging="142"/>
      </w:pPr>
      <w:rPr>
        <w:rFonts w:hint="default"/>
      </w:rPr>
    </w:lvl>
    <w:lvl w:ilvl="4" w:tplc="206C589C">
      <w:numFmt w:val="bullet"/>
      <w:lvlText w:val="•"/>
      <w:lvlJc w:val="left"/>
      <w:pPr>
        <w:ind w:left="3037" w:hanging="142"/>
      </w:pPr>
      <w:rPr>
        <w:rFonts w:hint="default"/>
      </w:rPr>
    </w:lvl>
    <w:lvl w:ilvl="5" w:tplc="CF4C1B84">
      <w:numFmt w:val="bullet"/>
      <w:lvlText w:val="•"/>
      <w:lvlJc w:val="left"/>
      <w:pPr>
        <w:ind w:left="3726" w:hanging="142"/>
      </w:pPr>
      <w:rPr>
        <w:rFonts w:hint="default"/>
      </w:rPr>
    </w:lvl>
    <w:lvl w:ilvl="6" w:tplc="04463B2A">
      <w:numFmt w:val="bullet"/>
      <w:lvlText w:val="•"/>
      <w:lvlJc w:val="left"/>
      <w:pPr>
        <w:ind w:left="4415" w:hanging="142"/>
      </w:pPr>
      <w:rPr>
        <w:rFonts w:hint="default"/>
      </w:rPr>
    </w:lvl>
    <w:lvl w:ilvl="7" w:tplc="13C0EDA0">
      <w:numFmt w:val="bullet"/>
      <w:lvlText w:val="•"/>
      <w:lvlJc w:val="left"/>
      <w:pPr>
        <w:ind w:left="5105" w:hanging="142"/>
      </w:pPr>
      <w:rPr>
        <w:rFonts w:hint="default"/>
      </w:rPr>
    </w:lvl>
    <w:lvl w:ilvl="8" w:tplc="9BD0E8DA">
      <w:numFmt w:val="bullet"/>
      <w:lvlText w:val="•"/>
      <w:lvlJc w:val="left"/>
      <w:pPr>
        <w:ind w:left="5794" w:hanging="142"/>
      </w:pPr>
      <w:rPr>
        <w:rFonts w:hint="default"/>
      </w:rPr>
    </w:lvl>
  </w:abstractNum>
  <w:abstractNum w:abstractNumId="6" w15:restartNumberingAfterBreak="0">
    <w:nsid w:val="53CA2D80"/>
    <w:multiLevelType w:val="hybridMultilevel"/>
    <w:tmpl w:val="9C2A89CC"/>
    <w:lvl w:ilvl="0" w:tplc="B6C2A5FC">
      <w:numFmt w:val="bullet"/>
      <w:lvlText w:val="-"/>
      <w:lvlJc w:val="left"/>
      <w:pPr>
        <w:ind w:left="417" w:hanging="286"/>
      </w:pPr>
      <w:rPr>
        <w:rFonts w:ascii="Arial" w:eastAsia="Arial" w:hAnsi="Arial" w:cs="Arial" w:hint="default"/>
        <w:w w:val="99"/>
        <w:sz w:val="20"/>
        <w:szCs w:val="20"/>
      </w:rPr>
    </w:lvl>
    <w:lvl w:ilvl="1" w:tplc="64E2932C">
      <w:numFmt w:val="bullet"/>
      <w:lvlText w:val="•"/>
      <w:lvlJc w:val="left"/>
      <w:pPr>
        <w:ind w:left="1095" w:hanging="286"/>
      </w:pPr>
      <w:rPr>
        <w:rFonts w:hint="default"/>
      </w:rPr>
    </w:lvl>
    <w:lvl w:ilvl="2" w:tplc="6C963A76">
      <w:numFmt w:val="bullet"/>
      <w:lvlText w:val="•"/>
      <w:lvlJc w:val="left"/>
      <w:pPr>
        <w:ind w:left="1770" w:hanging="286"/>
      </w:pPr>
      <w:rPr>
        <w:rFonts w:hint="default"/>
      </w:rPr>
    </w:lvl>
    <w:lvl w:ilvl="3" w:tplc="4E743CD6">
      <w:numFmt w:val="bullet"/>
      <w:lvlText w:val="•"/>
      <w:lvlJc w:val="left"/>
      <w:pPr>
        <w:ind w:left="2445" w:hanging="286"/>
      </w:pPr>
      <w:rPr>
        <w:rFonts w:hint="default"/>
      </w:rPr>
    </w:lvl>
    <w:lvl w:ilvl="4" w:tplc="45A67C24">
      <w:numFmt w:val="bullet"/>
      <w:lvlText w:val="•"/>
      <w:lvlJc w:val="left"/>
      <w:pPr>
        <w:ind w:left="3121" w:hanging="286"/>
      </w:pPr>
      <w:rPr>
        <w:rFonts w:hint="default"/>
      </w:rPr>
    </w:lvl>
    <w:lvl w:ilvl="5" w:tplc="DFAE9E84">
      <w:numFmt w:val="bullet"/>
      <w:lvlText w:val="•"/>
      <w:lvlJc w:val="left"/>
      <w:pPr>
        <w:ind w:left="3796" w:hanging="286"/>
      </w:pPr>
      <w:rPr>
        <w:rFonts w:hint="default"/>
      </w:rPr>
    </w:lvl>
    <w:lvl w:ilvl="6" w:tplc="CCCE7A86">
      <w:numFmt w:val="bullet"/>
      <w:lvlText w:val="•"/>
      <w:lvlJc w:val="left"/>
      <w:pPr>
        <w:ind w:left="4471" w:hanging="286"/>
      </w:pPr>
      <w:rPr>
        <w:rFonts w:hint="default"/>
      </w:rPr>
    </w:lvl>
    <w:lvl w:ilvl="7" w:tplc="01740E0C">
      <w:numFmt w:val="bullet"/>
      <w:lvlText w:val="•"/>
      <w:lvlJc w:val="left"/>
      <w:pPr>
        <w:ind w:left="5147" w:hanging="286"/>
      </w:pPr>
      <w:rPr>
        <w:rFonts w:hint="default"/>
      </w:rPr>
    </w:lvl>
    <w:lvl w:ilvl="8" w:tplc="22600498">
      <w:numFmt w:val="bullet"/>
      <w:lvlText w:val="•"/>
      <w:lvlJc w:val="left"/>
      <w:pPr>
        <w:ind w:left="5822" w:hanging="286"/>
      </w:pPr>
      <w:rPr>
        <w:rFonts w:hint="default"/>
      </w:rPr>
    </w:lvl>
  </w:abstractNum>
  <w:abstractNum w:abstractNumId="7" w15:restartNumberingAfterBreak="0">
    <w:nsid w:val="5DFF377F"/>
    <w:multiLevelType w:val="hybridMultilevel"/>
    <w:tmpl w:val="8E26BDF6"/>
    <w:lvl w:ilvl="0" w:tplc="2A16F112">
      <w:numFmt w:val="bullet"/>
      <w:lvlText w:val="-"/>
      <w:lvlJc w:val="left"/>
      <w:pPr>
        <w:ind w:left="359" w:hanging="253"/>
      </w:pPr>
      <w:rPr>
        <w:rFonts w:ascii="Arial" w:eastAsia="Arial" w:hAnsi="Arial" w:cs="Arial" w:hint="default"/>
        <w:w w:val="99"/>
        <w:sz w:val="20"/>
        <w:szCs w:val="20"/>
      </w:rPr>
    </w:lvl>
    <w:lvl w:ilvl="1" w:tplc="CEAEA02C">
      <w:numFmt w:val="bullet"/>
      <w:lvlText w:val="•"/>
      <w:lvlJc w:val="left"/>
      <w:pPr>
        <w:ind w:left="1041" w:hanging="253"/>
      </w:pPr>
      <w:rPr>
        <w:rFonts w:hint="default"/>
      </w:rPr>
    </w:lvl>
    <w:lvl w:ilvl="2" w:tplc="517C8978">
      <w:numFmt w:val="bullet"/>
      <w:lvlText w:val="•"/>
      <w:lvlJc w:val="left"/>
      <w:pPr>
        <w:ind w:left="1722" w:hanging="253"/>
      </w:pPr>
      <w:rPr>
        <w:rFonts w:hint="default"/>
      </w:rPr>
    </w:lvl>
    <w:lvl w:ilvl="3" w:tplc="359CEFBA">
      <w:numFmt w:val="bullet"/>
      <w:lvlText w:val="•"/>
      <w:lvlJc w:val="left"/>
      <w:pPr>
        <w:ind w:left="2403" w:hanging="253"/>
      </w:pPr>
      <w:rPr>
        <w:rFonts w:hint="default"/>
      </w:rPr>
    </w:lvl>
    <w:lvl w:ilvl="4" w:tplc="493CCF10">
      <w:numFmt w:val="bullet"/>
      <w:lvlText w:val="•"/>
      <w:lvlJc w:val="left"/>
      <w:pPr>
        <w:ind w:left="3085" w:hanging="253"/>
      </w:pPr>
      <w:rPr>
        <w:rFonts w:hint="default"/>
      </w:rPr>
    </w:lvl>
    <w:lvl w:ilvl="5" w:tplc="29FCFE84">
      <w:numFmt w:val="bullet"/>
      <w:lvlText w:val="•"/>
      <w:lvlJc w:val="left"/>
      <w:pPr>
        <w:ind w:left="3766" w:hanging="253"/>
      </w:pPr>
      <w:rPr>
        <w:rFonts w:hint="default"/>
      </w:rPr>
    </w:lvl>
    <w:lvl w:ilvl="6" w:tplc="97F2862C">
      <w:numFmt w:val="bullet"/>
      <w:lvlText w:val="•"/>
      <w:lvlJc w:val="left"/>
      <w:pPr>
        <w:ind w:left="4447" w:hanging="253"/>
      </w:pPr>
      <w:rPr>
        <w:rFonts w:hint="default"/>
      </w:rPr>
    </w:lvl>
    <w:lvl w:ilvl="7" w:tplc="AD82005A">
      <w:numFmt w:val="bullet"/>
      <w:lvlText w:val="•"/>
      <w:lvlJc w:val="left"/>
      <w:pPr>
        <w:ind w:left="5129" w:hanging="253"/>
      </w:pPr>
      <w:rPr>
        <w:rFonts w:hint="default"/>
      </w:rPr>
    </w:lvl>
    <w:lvl w:ilvl="8" w:tplc="FAA2A610">
      <w:numFmt w:val="bullet"/>
      <w:lvlText w:val="•"/>
      <w:lvlJc w:val="left"/>
      <w:pPr>
        <w:ind w:left="5810" w:hanging="253"/>
      </w:pPr>
      <w:rPr>
        <w:rFonts w:hint="default"/>
      </w:rPr>
    </w:lvl>
  </w:abstractNum>
  <w:abstractNum w:abstractNumId="8" w15:restartNumberingAfterBreak="0">
    <w:nsid w:val="71CA32B9"/>
    <w:multiLevelType w:val="hybridMultilevel"/>
    <w:tmpl w:val="40C0753A"/>
    <w:lvl w:ilvl="0" w:tplc="B346213C">
      <w:numFmt w:val="bullet"/>
      <w:lvlText w:val="-"/>
      <w:lvlJc w:val="left"/>
      <w:pPr>
        <w:ind w:left="359" w:hanging="253"/>
      </w:pPr>
      <w:rPr>
        <w:rFonts w:ascii="Arial" w:eastAsia="Arial" w:hAnsi="Arial" w:cs="Arial" w:hint="default"/>
        <w:w w:val="99"/>
        <w:sz w:val="20"/>
        <w:szCs w:val="20"/>
      </w:rPr>
    </w:lvl>
    <w:lvl w:ilvl="1" w:tplc="5BD2EA7C">
      <w:numFmt w:val="bullet"/>
      <w:lvlText w:val="o"/>
      <w:lvlJc w:val="left"/>
      <w:pPr>
        <w:ind w:left="700" w:hanging="28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185825D8">
      <w:numFmt w:val="bullet"/>
      <w:lvlText w:val="•"/>
      <w:lvlJc w:val="left"/>
      <w:pPr>
        <w:ind w:left="1419" w:hanging="281"/>
      </w:pPr>
      <w:rPr>
        <w:rFonts w:hint="default"/>
      </w:rPr>
    </w:lvl>
    <w:lvl w:ilvl="3" w:tplc="2AA68B4C">
      <w:numFmt w:val="bullet"/>
      <w:lvlText w:val="•"/>
      <w:lvlJc w:val="left"/>
      <w:pPr>
        <w:ind w:left="2138" w:hanging="281"/>
      </w:pPr>
      <w:rPr>
        <w:rFonts w:hint="default"/>
      </w:rPr>
    </w:lvl>
    <w:lvl w:ilvl="4" w:tplc="53B84850">
      <w:numFmt w:val="bullet"/>
      <w:lvlText w:val="•"/>
      <w:lvlJc w:val="left"/>
      <w:pPr>
        <w:ind w:left="2857" w:hanging="281"/>
      </w:pPr>
      <w:rPr>
        <w:rFonts w:hint="default"/>
      </w:rPr>
    </w:lvl>
    <w:lvl w:ilvl="5" w:tplc="9918C2B0">
      <w:numFmt w:val="bullet"/>
      <w:lvlText w:val="•"/>
      <w:lvlJc w:val="left"/>
      <w:pPr>
        <w:ind w:left="3576" w:hanging="281"/>
      </w:pPr>
      <w:rPr>
        <w:rFonts w:hint="default"/>
      </w:rPr>
    </w:lvl>
    <w:lvl w:ilvl="6" w:tplc="543AA9E8">
      <w:numFmt w:val="bullet"/>
      <w:lvlText w:val="•"/>
      <w:lvlJc w:val="left"/>
      <w:pPr>
        <w:ind w:left="4296" w:hanging="281"/>
      </w:pPr>
      <w:rPr>
        <w:rFonts w:hint="default"/>
      </w:rPr>
    </w:lvl>
    <w:lvl w:ilvl="7" w:tplc="9FC8254A">
      <w:numFmt w:val="bullet"/>
      <w:lvlText w:val="•"/>
      <w:lvlJc w:val="left"/>
      <w:pPr>
        <w:ind w:left="5015" w:hanging="281"/>
      </w:pPr>
      <w:rPr>
        <w:rFonts w:hint="default"/>
      </w:rPr>
    </w:lvl>
    <w:lvl w:ilvl="8" w:tplc="06CE5AB0">
      <w:numFmt w:val="bullet"/>
      <w:lvlText w:val="•"/>
      <w:lvlJc w:val="left"/>
      <w:pPr>
        <w:ind w:left="5734" w:hanging="281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312C"/>
    <w:rsid w:val="0030312C"/>
    <w:rsid w:val="0073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6DB4CD-5C9A-47B3-8DCB-171135D3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Ausschreibung LM 2019 Senioren.docx</dc:title>
  <dc:creator>Fischbach</dc:creator>
  <cp:lastModifiedBy>Windows-Benutzer</cp:lastModifiedBy>
  <cp:revision>2</cp:revision>
  <dcterms:created xsi:type="dcterms:W3CDTF">2018-11-26T06:32:00Z</dcterms:created>
  <dcterms:modified xsi:type="dcterms:W3CDTF">2018-11-26T06:34:00Z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2018-11-26T00:00:00Z</vt:filetime>
  </property>
</Properties>
</file>